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97B9" w14:textId="46340086" w:rsidR="009956BE" w:rsidRPr="00114742" w:rsidRDefault="009956BE" w:rsidP="009956BE">
      <w:pPr>
        <w:rPr>
          <w:rFonts w:ascii="Calibri" w:hAnsi="Calibri" w:cs="Calibri"/>
          <w:b/>
          <w:sz w:val="23"/>
          <w:lang w:val="fr-FR"/>
        </w:rPr>
      </w:pPr>
      <w:r>
        <w:rPr>
          <w:rFonts w:ascii="Calibri" w:hAnsi="Calibri"/>
          <w:noProof/>
          <w:spacing w:val="-3"/>
        </w:rPr>
        <w:drawing>
          <wp:inline distT="0" distB="0" distL="0" distR="0" wp14:anchorId="0B46BC2E" wp14:editId="33ADE251">
            <wp:extent cx="2260600" cy="418630"/>
            <wp:effectExtent l="25400" t="0" r="0" b="0"/>
            <wp:docPr id="1" name="Picture 1" descr="logo-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nl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06" cy="422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-3"/>
          <w:lang w:val="nl-BE"/>
        </w:rPr>
        <w:br/>
      </w:r>
      <w:r w:rsidRPr="00114742">
        <w:rPr>
          <w:rFonts w:ascii="Calibri" w:hAnsi="Calibri" w:cs="Calibri"/>
          <w:spacing w:val="-3"/>
          <w:lang w:val="nl-BE"/>
        </w:rPr>
        <w:br/>
      </w:r>
      <w:r w:rsidRPr="00114742">
        <w:rPr>
          <w:rFonts w:ascii="Calibri" w:hAnsi="Calibri" w:cs="Calibri"/>
          <w:spacing w:val="-3"/>
          <w:lang w:val="nl-BE"/>
        </w:rPr>
        <w:br/>
      </w:r>
      <w:r w:rsidRPr="00114742">
        <w:rPr>
          <w:rFonts w:ascii="Calibri" w:eastAsia="Batang" w:hAnsi="Calibri" w:cs="Calibri"/>
          <w:b/>
          <w:spacing w:val="-3"/>
          <w:kern w:val="36"/>
          <w:lang w:val="nl-BE" w:eastAsia="ar-SA"/>
        </w:rPr>
        <w:t>PERSINFO: INTERSOLUTION 202</w:t>
      </w:r>
      <w:r w:rsidR="00114742" w:rsidRPr="00114742">
        <w:rPr>
          <w:rFonts w:ascii="Calibri" w:eastAsia="Batang" w:hAnsi="Calibri" w:cs="Calibri"/>
          <w:b/>
          <w:spacing w:val="-3"/>
          <w:kern w:val="36"/>
          <w:lang w:val="nl-BE" w:eastAsia="ar-SA"/>
        </w:rPr>
        <w:t>5</w:t>
      </w:r>
      <w:r w:rsidRPr="00114742">
        <w:rPr>
          <w:rFonts w:ascii="Calibri" w:hAnsi="Calibri" w:cs="Calibri"/>
          <w:spacing w:val="-3"/>
          <w:lang w:val="nl-BE"/>
        </w:rPr>
        <w:br/>
      </w:r>
      <w:r w:rsidRPr="00114742">
        <w:rPr>
          <w:rFonts w:ascii="Calibri" w:eastAsia="Batang" w:hAnsi="Calibri" w:cs="Calibri"/>
          <w:b/>
          <w:spacing w:val="-3"/>
          <w:kern w:val="36"/>
          <w:lang w:val="nl-BE" w:eastAsia="ar-SA"/>
        </w:rPr>
        <w:br/>
      </w:r>
      <w:r w:rsidRPr="00114742">
        <w:rPr>
          <w:rFonts w:ascii="Calibri" w:hAnsi="Calibri" w:cs="Calibri"/>
          <w:spacing w:val="-3"/>
          <w:lang w:val="nl-BE"/>
        </w:rPr>
        <w:t>Gent (België), januari 202</w:t>
      </w:r>
      <w:r w:rsidR="00114742" w:rsidRPr="00114742">
        <w:rPr>
          <w:rFonts w:ascii="Calibri" w:hAnsi="Calibri" w:cs="Calibri"/>
          <w:spacing w:val="-3"/>
          <w:lang w:val="nl-BE"/>
        </w:rPr>
        <w:t>5</w:t>
      </w:r>
      <w:r w:rsidRPr="00114742">
        <w:rPr>
          <w:rFonts w:ascii="Calibri" w:hAnsi="Calibri" w:cs="Calibri"/>
          <w:spacing w:val="-3"/>
          <w:sz w:val="23"/>
          <w:lang w:val="nl-BE"/>
        </w:rPr>
        <w:br/>
      </w:r>
    </w:p>
    <w:p w14:paraId="33CE71DE" w14:textId="77777777" w:rsidR="009956BE" w:rsidRPr="00114742" w:rsidRDefault="009956BE" w:rsidP="009956BE">
      <w:pPr>
        <w:rPr>
          <w:rFonts w:ascii="Calibri" w:hAnsi="Calibri" w:cs="Calibri"/>
          <w:b/>
          <w:sz w:val="23"/>
          <w:lang w:val="fr-FR"/>
        </w:rPr>
      </w:pPr>
    </w:p>
    <w:p w14:paraId="3A6AB26C" w14:textId="2F7393F7" w:rsidR="00427AAE" w:rsidRPr="00FE5DE1" w:rsidRDefault="00114742" w:rsidP="00A722DF">
      <w:pPr>
        <w:jc w:val="center"/>
        <w:rPr>
          <w:rFonts w:ascii="Calibri" w:eastAsia="Batang" w:hAnsi="Calibri" w:cs="Times New Roman"/>
          <w:b/>
          <w:color w:val="948A54"/>
          <w:spacing w:val="-3"/>
          <w:kern w:val="1"/>
          <w:sz w:val="32"/>
          <w:szCs w:val="32"/>
          <w:lang w:val="nl-BE" w:eastAsia="ar-SA"/>
        </w:rPr>
      </w:pPr>
      <w:r>
        <w:rPr>
          <w:rFonts w:ascii="Calibri" w:eastAsia="Batang" w:hAnsi="Calibri" w:cs="Times New Roman"/>
          <w:b/>
          <w:color w:val="948A54"/>
          <w:spacing w:val="-3"/>
          <w:kern w:val="1"/>
          <w:sz w:val="32"/>
          <w:szCs w:val="32"/>
          <w:lang w:val="nl-BE" w:eastAsia="ar-SA"/>
        </w:rPr>
        <w:t>InterSolution 2025 bevestigt haar rol als toonaangevend platform voor de zonne-energiesector in de Benelux</w:t>
      </w:r>
      <w:r w:rsidR="00427AAE">
        <w:rPr>
          <w:rFonts w:ascii="Calibri" w:eastAsia="Batang" w:hAnsi="Calibri" w:cs="Times New Roman"/>
          <w:b/>
          <w:color w:val="948A54"/>
          <w:spacing w:val="-3"/>
          <w:kern w:val="1"/>
          <w:sz w:val="32"/>
          <w:szCs w:val="32"/>
          <w:lang w:val="nl-BE" w:eastAsia="ar-SA"/>
        </w:rPr>
        <w:br/>
      </w:r>
      <w:r w:rsidR="00427AAE">
        <w:rPr>
          <w:rFonts w:ascii="Calibri" w:eastAsia="Batang" w:hAnsi="Calibri" w:cs="Times New Roman"/>
          <w:b/>
          <w:color w:val="948A54"/>
          <w:spacing w:val="-3"/>
          <w:kern w:val="1"/>
          <w:sz w:val="32"/>
          <w:szCs w:val="32"/>
          <w:lang w:val="nl-BE" w:eastAsia="ar-SA"/>
        </w:rPr>
        <w:br/>
      </w:r>
      <w:r>
        <w:rPr>
          <w:rFonts w:ascii="Calibri" w:eastAsia="Batang" w:hAnsi="Calibri" w:cs="Times New Roman"/>
          <w:color w:val="948A54"/>
          <w:spacing w:val="-3"/>
          <w:kern w:val="1"/>
          <w:sz w:val="32"/>
          <w:szCs w:val="32"/>
          <w:lang w:val="nl-BE" w:eastAsia="ar-SA"/>
        </w:rPr>
        <w:t>13</w:t>
      </w:r>
      <w:r w:rsidRPr="00114742">
        <w:rPr>
          <w:rFonts w:ascii="Calibri" w:eastAsia="Batang" w:hAnsi="Calibri" w:cs="Times New Roman"/>
          <w:color w:val="948A54"/>
          <w:spacing w:val="-3"/>
          <w:kern w:val="1"/>
          <w:sz w:val="32"/>
          <w:szCs w:val="32"/>
          <w:vertAlign w:val="superscript"/>
          <w:lang w:val="nl-BE" w:eastAsia="ar-SA"/>
        </w:rPr>
        <w:t>e</w:t>
      </w:r>
      <w:r>
        <w:rPr>
          <w:rFonts w:ascii="Calibri" w:eastAsia="Batang" w:hAnsi="Calibri" w:cs="Times New Roman"/>
          <w:color w:val="948A54"/>
          <w:spacing w:val="-3"/>
          <w:kern w:val="1"/>
          <w:sz w:val="32"/>
          <w:szCs w:val="32"/>
          <w:lang w:val="nl-BE" w:eastAsia="ar-SA"/>
        </w:rPr>
        <w:t xml:space="preserve"> editie</w:t>
      </w:r>
      <w:r w:rsidR="000C246A">
        <w:rPr>
          <w:rFonts w:ascii="Calibri" w:eastAsia="Batang" w:hAnsi="Calibri" w:cs="Times New Roman"/>
          <w:color w:val="948A54"/>
          <w:spacing w:val="-3"/>
          <w:kern w:val="1"/>
          <w:sz w:val="32"/>
          <w:szCs w:val="32"/>
          <w:lang w:val="nl-BE" w:eastAsia="ar-SA"/>
        </w:rPr>
        <w:t xml:space="preserve"> solarvakbeurs</w:t>
      </w:r>
      <w:r>
        <w:rPr>
          <w:rFonts w:ascii="Calibri" w:eastAsia="Batang" w:hAnsi="Calibri" w:cs="Times New Roman"/>
          <w:color w:val="948A54"/>
          <w:spacing w:val="-3"/>
          <w:kern w:val="1"/>
          <w:sz w:val="32"/>
          <w:szCs w:val="32"/>
          <w:lang w:val="nl-BE" w:eastAsia="ar-SA"/>
        </w:rPr>
        <w:t xml:space="preserve"> </w:t>
      </w:r>
      <w:r w:rsidR="007F720D">
        <w:rPr>
          <w:rFonts w:ascii="Calibri" w:eastAsia="Batang" w:hAnsi="Calibri" w:cs="Times New Roman"/>
          <w:color w:val="948A54"/>
          <w:spacing w:val="-3"/>
          <w:kern w:val="1"/>
          <w:sz w:val="32"/>
          <w:szCs w:val="32"/>
          <w:lang w:val="nl-BE" w:eastAsia="ar-SA"/>
        </w:rPr>
        <w:t>in het teken van</w:t>
      </w:r>
      <w:r>
        <w:rPr>
          <w:rFonts w:ascii="Calibri" w:eastAsia="Batang" w:hAnsi="Calibri" w:cs="Times New Roman"/>
          <w:color w:val="948A54"/>
          <w:spacing w:val="-3"/>
          <w:kern w:val="1"/>
          <w:sz w:val="32"/>
          <w:szCs w:val="32"/>
          <w:lang w:val="nl-BE" w:eastAsia="ar-SA"/>
        </w:rPr>
        <w:t xml:space="preserve"> inhoud en kwaliteit</w:t>
      </w:r>
      <w:r w:rsidR="00FE5DE1">
        <w:rPr>
          <w:rFonts w:ascii="Calibri" w:eastAsia="Batang" w:hAnsi="Calibri" w:cs="Times New Roman"/>
          <w:b/>
          <w:color w:val="948A54"/>
          <w:spacing w:val="-3"/>
          <w:kern w:val="1"/>
          <w:sz w:val="32"/>
          <w:szCs w:val="32"/>
          <w:lang w:val="nl-BE" w:eastAsia="ar-SA"/>
        </w:rPr>
        <w:br/>
      </w:r>
    </w:p>
    <w:p w14:paraId="1184542D" w14:textId="6BD6526A" w:rsidR="003E01F8" w:rsidRDefault="00A722DF" w:rsidP="00427AAE">
      <w:pPr>
        <w:jc w:val="center"/>
        <w:rPr>
          <w:rFonts w:ascii="Calibri" w:hAnsi="Calibri"/>
          <w:sz w:val="23"/>
          <w:lang w:val="nl-BE"/>
        </w:rPr>
      </w:pPr>
      <w:r>
        <w:rPr>
          <w:rFonts w:ascii="Calibri" w:hAnsi="Calibri"/>
          <w:noProof/>
          <w:sz w:val="23"/>
          <w:lang w:val="nl-BE"/>
        </w:rPr>
        <w:drawing>
          <wp:inline distT="0" distB="0" distL="0" distR="0" wp14:anchorId="519DDD09" wp14:editId="6EBD491D">
            <wp:extent cx="2796606" cy="1867710"/>
            <wp:effectExtent l="0" t="0" r="0" b="0"/>
            <wp:docPr id="37441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10620" name="Picture 3744106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328" cy="20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CF6">
        <w:rPr>
          <w:rFonts w:ascii="Calibri" w:hAnsi="Calibri"/>
          <w:sz w:val="23"/>
          <w:lang w:val="nl-BE"/>
        </w:rPr>
        <w:t xml:space="preserve">   </w:t>
      </w:r>
    </w:p>
    <w:p w14:paraId="2DC7D35D" w14:textId="77777777" w:rsidR="00FE5DE1" w:rsidRPr="003763C1" w:rsidRDefault="00FE5DE1" w:rsidP="00427AAE">
      <w:pPr>
        <w:jc w:val="center"/>
        <w:rPr>
          <w:rFonts w:ascii="Calibri" w:hAnsi="Calibri"/>
          <w:sz w:val="23"/>
          <w:lang w:val="nl-BE"/>
        </w:rPr>
      </w:pPr>
    </w:p>
    <w:p w14:paraId="4A989018" w14:textId="446EC2AE" w:rsidR="00114742" w:rsidRPr="00425322" w:rsidRDefault="00114742" w:rsidP="00114742">
      <w:pPr>
        <w:rPr>
          <w:b/>
          <w:bCs/>
        </w:rPr>
      </w:pPr>
      <w:r w:rsidRPr="00425322">
        <w:rPr>
          <w:b/>
          <w:bCs/>
        </w:rPr>
        <w:t xml:space="preserve">Gent, 31 januari 2025 – Met meer dan 120 </w:t>
      </w:r>
      <w:r w:rsidR="002C509C">
        <w:rPr>
          <w:b/>
          <w:bCs/>
        </w:rPr>
        <w:t>voorname</w:t>
      </w:r>
      <w:r>
        <w:rPr>
          <w:b/>
          <w:bCs/>
        </w:rPr>
        <w:t xml:space="preserve"> </w:t>
      </w:r>
      <w:r w:rsidRPr="00425322">
        <w:rPr>
          <w:b/>
          <w:bCs/>
        </w:rPr>
        <w:t>exposanten</w:t>
      </w:r>
      <w:r>
        <w:rPr>
          <w:b/>
          <w:bCs/>
        </w:rPr>
        <w:t xml:space="preserve">, </w:t>
      </w:r>
      <w:r w:rsidR="002C509C">
        <w:rPr>
          <w:b/>
          <w:bCs/>
        </w:rPr>
        <w:t>hoofdzakelijk</w:t>
      </w:r>
      <w:r w:rsidRPr="00425322">
        <w:rPr>
          <w:b/>
          <w:bCs/>
        </w:rPr>
        <w:t xml:space="preserve"> </w:t>
      </w:r>
      <w:r>
        <w:rPr>
          <w:b/>
          <w:bCs/>
        </w:rPr>
        <w:t xml:space="preserve">uit </w:t>
      </w:r>
      <w:r w:rsidRPr="00425322">
        <w:rPr>
          <w:b/>
          <w:bCs/>
        </w:rPr>
        <w:t>West-Europa</w:t>
      </w:r>
      <w:r>
        <w:rPr>
          <w:b/>
          <w:bCs/>
        </w:rPr>
        <w:t>,</w:t>
      </w:r>
      <w:r w:rsidRPr="00425322">
        <w:rPr>
          <w:b/>
          <w:bCs/>
        </w:rPr>
        <w:t xml:space="preserve"> en </w:t>
      </w:r>
      <w:r w:rsidR="008C2DED">
        <w:rPr>
          <w:b/>
          <w:bCs/>
        </w:rPr>
        <w:t>4.702</w:t>
      </w:r>
      <w:r w:rsidRPr="008D4393">
        <w:rPr>
          <w:b/>
          <w:bCs/>
        </w:rPr>
        <w:t xml:space="preserve"> </w:t>
      </w:r>
      <w:r w:rsidRPr="00425322">
        <w:rPr>
          <w:b/>
          <w:bCs/>
        </w:rPr>
        <w:t xml:space="preserve">bezoekers heeft InterSolution 2025 op 29 en 30 januari opnieuw haar positie als hét platform voor de zonne-energiesector in de Benelux versterkt. In </w:t>
      </w:r>
      <w:r>
        <w:rPr>
          <w:b/>
          <w:bCs/>
        </w:rPr>
        <w:t>de</w:t>
      </w:r>
      <w:r w:rsidRPr="00425322">
        <w:rPr>
          <w:b/>
          <w:bCs/>
        </w:rPr>
        <w:t xml:space="preserve"> beurshal van maar liefst 10.000 vierkante meter in Flanders Expo te Gent </w:t>
      </w:r>
      <w:r w:rsidR="002C509C">
        <w:rPr>
          <w:b/>
          <w:bCs/>
        </w:rPr>
        <w:t>etaleerden</w:t>
      </w:r>
      <w:r w:rsidRPr="00425322">
        <w:rPr>
          <w:b/>
          <w:bCs/>
        </w:rPr>
        <w:t xml:space="preserve"> </w:t>
      </w:r>
      <w:r>
        <w:rPr>
          <w:b/>
          <w:bCs/>
        </w:rPr>
        <w:t>marktleiders</w:t>
      </w:r>
      <w:r w:rsidRPr="00425322">
        <w:rPr>
          <w:b/>
          <w:bCs/>
        </w:rPr>
        <w:t xml:space="preserve"> en innovatieve nieuwkomers de nieuwste technologieën en oplossingen voor zonne-energie.</w:t>
      </w:r>
      <w:r>
        <w:rPr>
          <w:b/>
          <w:bCs/>
        </w:rPr>
        <w:t xml:space="preserve"> Ook de inhoudelijke sessies van de nieuwe InterSolutionSummit die op beide beursdagen plaatsvonden – bestaande uit Previews, Labs en Talks – konden op veel interesse rekenen.</w:t>
      </w:r>
    </w:p>
    <w:p w14:paraId="59DCD00B" w14:textId="77777777" w:rsidR="00114742" w:rsidRDefault="00114742" w:rsidP="00114742">
      <w:pPr>
        <w:rPr>
          <w:b/>
          <w:bCs/>
        </w:rPr>
      </w:pPr>
    </w:p>
    <w:p w14:paraId="07262259" w14:textId="76699245" w:rsidR="00114742" w:rsidRDefault="00114742" w:rsidP="00114742">
      <w:r w:rsidRPr="00425322">
        <w:t>Het is geen geh</w:t>
      </w:r>
      <w:r>
        <w:t xml:space="preserve">eim dat de marktomstandigheden voor de zonne-energiesector in de Benelux momenteel uitdagend zijn. Desalniettemin blijft de belangstelling van bezoekers en exposanten voor InterSolution </w:t>
      </w:r>
      <w:r w:rsidR="000C246A">
        <w:t xml:space="preserve">bijzonder </w:t>
      </w:r>
      <w:r>
        <w:t xml:space="preserve">groot. Fabrikanten en groothandelaars </w:t>
      </w:r>
      <w:r>
        <w:rPr>
          <w:lang w:val="nl-BE"/>
        </w:rPr>
        <w:t>(uit o.a.</w:t>
      </w:r>
      <w:r w:rsidRPr="00830BAC">
        <w:rPr>
          <w:lang w:val="nl-BE"/>
        </w:rPr>
        <w:t xml:space="preserve"> België</w:t>
      </w:r>
      <w:r>
        <w:rPr>
          <w:lang w:val="nl-BE"/>
        </w:rPr>
        <w:t xml:space="preserve">, </w:t>
      </w:r>
      <w:r w:rsidRPr="00830BAC">
        <w:rPr>
          <w:lang w:val="nl-BE"/>
        </w:rPr>
        <w:t>Nederland, Luxemburg, Duitsland, het Verenigd Koninkrijk</w:t>
      </w:r>
      <w:r>
        <w:rPr>
          <w:lang w:val="nl-BE"/>
        </w:rPr>
        <w:t>,</w:t>
      </w:r>
      <w:r w:rsidRPr="00830BAC">
        <w:rPr>
          <w:lang w:val="nl-BE"/>
        </w:rPr>
        <w:t xml:space="preserve"> </w:t>
      </w:r>
      <w:r w:rsidR="007F720D">
        <w:rPr>
          <w:lang w:val="nl-BE"/>
        </w:rPr>
        <w:t xml:space="preserve">Zwitserland, </w:t>
      </w:r>
      <w:r w:rsidRPr="00830BAC">
        <w:rPr>
          <w:lang w:val="nl-BE"/>
        </w:rPr>
        <w:t>Oostenrijk</w:t>
      </w:r>
      <w:r w:rsidR="007F720D">
        <w:rPr>
          <w:lang w:val="nl-BE"/>
        </w:rPr>
        <w:t xml:space="preserve">, Slovenië, </w:t>
      </w:r>
      <w:r w:rsidRPr="00830BAC">
        <w:rPr>
          <w:lang w:val="nl-BE"/>
        </w:rPr>
        <w:t>Spanje</w:t>
      </w:r>
      <w:r w:rsidR="007F720D">
        <w:rPr>
          <w:lang w:val="nl-BE"/>
        </w:rPr>
        <w:t xml:space="preserve">, </w:t>
      </w:r>
      <w:r w:rsidRPr="00830BAC">
        <w:rPr>
          <w:lang w:val="nl-BE"/>
        </w:rPr>
        <w:t>China</w:t>
      </w:r>
      <w:r>
        <w:rPr>
          <w:lang w:val="nl-BE"/>
        </w:rPr>
        <w:t xml:space="preserve">…) boden </w:t>
      </w:r>
      <w:r w:rsidR="007F720D">
        <w:rPr>
          <w:lang w:val="nl-BE"/>
        </w:rPr>
        <w:t>ook deze 13</w:t>
      </w:r>
      <w:r w:rsidR="007F720D" w:rsidRPr="007F720D">
        <w:rPr>
          <w:vertAlign w:val="superscript"/>
          <w:lang w:val="nl-BE"/>
        </w:rPr>
        <w:t>e</w:t>
      </w:r>
      <w:r w:rsidR="007F720D">
        <w:rPr>
          <w:lang w:val="nl-BE"/>
        </w:rPr>
        <w:t xml:space="preserve"> editie </w:t>
      </w:r>
      <w:r>
        <w:rPr>
          <w:lang w:val="nl-BE"/>
        </w:rPr>
        <w:t xml:space="preserve">een </w:t>
      </w:r>
      <w:r w:rsidRPr="00114742">
        <w:t>comple</w:t>
      </w:r>
      <w:r w:rsidR="007F720D">
        <w:t xml:space="preserve">te update </w:t>
      </w:r>
      <w:r w:rsidRPr="00114742">
        <w:t>van de</w:t>
      </w:r>
      <w:r w:rsidRPr="00425322">
        <w:t xml:space="preserve"> </w:t>
      </w:r>
      <w:r w:rsidR="002C509C">
        <w:t>laatste nieuwe</w:t>
      </w:r>
      <w:r w:rsidRPr="00425322">
        <w:t xml:space="preserve"> ontwikkelingen in</w:t>
      </w:r>
      <w:r>
        <w:t xml:space="preserve"> batterijen, energiemanagementsystemen, EV-charging, meetinstrumenten, montagesystemen, omvormers, recyclage, zonnecellen, pv-modules en gerelateerde producten.</w:t>
      </w:r>
    </w:p>
    <w:p w14:paraId="5D005678" w14:textId="77777777" w:rsidR="00114742" w:rsidRDefault="00114742" w:rsidP="00114742"/>
    <w:p w14:paraId="37D11301" w14:textId="77777777" w:rsidR="00A722DF" w:rsidRDefault="00A722DF">
      <w:pPr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</w:pPr>
      <w:r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  <w:br w:type="page"/>
      </w:r>
    </w:p>
    <w:p w14:paraId="75CC7A98" w14:textId="5414AA2B" w:rsidR="00114742" w:rsidRPr="00114742" w:rsidRDefault="00114742" w:rsidP="00114742">
      <w:pPr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</w:pPr>
      <w:r w:rsidRPr="00114742"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  <w:lastRenderedPageBreak/>
        <w:t>Een zonnige blik op de toekomst</w:t>
      </w:r>
    </w:p>
    <w:p w14:paraId="7A4E1CDC" w14:textId="38B3752F" w:rsidR="00114742" w:rsidRPr="00114742" w:rsidRDefault="00114742" w:rsidP="00114742">
      <w:pPr>
        <w:rPr>
          <w:rFonts w:ascii="Calibri" w:eastAsia="Batang" w:hAnsi="Calibri" w:cs="Times New Roman"/>
          <w:b/>
          <w:color w:val="948A54"/>
          <w:spacing w:val="-3"/>
          <w:kern w:val="1"/>
          <w:sz w:val="23"/>
          <w:szCs w:val="23"/>
          <w:lang w:val="nl-BE" w:eastAsia="ar-SA"/>
        </w:rPr>
      </w:pPr>
      <w:r>
        <w:t>De energietransitie bevindt zich in een stroomversnelling</w:t>
      </w:r>
      <w:r w:rsidRPr="000312F8">
        <w:t xml:space="preserve"> </w:t>
      </w:r>
      <w:r w:rsidRPr="00425322">
        <w:t>en de manier waarop we energie opwekken, opslaan en gebruiken verandert ingrijpend</w:t>
      </w:r>
      <w:r>
        <w:t xml:space="preserve"> – zo was op deze </w:t>
      </w:r>
      <w:r w:rsidR="007F720D">
        <w:t>drukbezochte</w:t>
      </w:r>
      <w:r>
        <w:t xml:space="preserve"> beurseditie te zien. </w:t>
      </w:r>
      <w:r w:rsidRPr="00425322">
        <w:t xml:space="preserve">Exposanten presenteerden oplossingen die inspelen op de groeiende vraag naar geïntegreerde systemen voor </w:t>
      </w:r>
      <w:r>
        <w:t xml:space="preserve">het opwekken van </w:t>
      </w:r>
      <w:r w:rsidRPr="00425322">
        <w:t>zonne-energie, batterijopslag, e-mobiliteit en energiemanagement. Met de stijgende populariteit van zonnepanelen kwam ook de noodzaak van recycling prominent aan bod.</w:t>
      </w:r>
    </w:p>
    <w:p w14:paraId="21B622A1" w14:textId="77777777" w:rsidR="00114742" w:rsidRDefault="00114742" w:rsidP="00114742"/>
    <w:p w14:paraId="453E7F11" w14:textId="77777777" w:rsidR="00114742" w:rsidRPr="00114742" w:rsidRDefault="00114742" w:rsidP="00114742">
      <w:pPr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</w:pPr>
      <w:r w:rsidRPr="00114742"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  <w:t>Internationale topmerken en innovaties</w:t>
      </w:r>
    </w:p>
    <w:p w14:paraId="3CE5240F" w14:textId="5D049B61" w:rsidR="00114742" w:rsidRDefault="00114742" w:rsidP="00114742">
      <w:r w:rsidRPr="00425322">
        <w:t>De beursvloer was</w:t>
      </w:r>
      <w:r w:rsidR="007F720D">
        <w:t xml:space="preserve"> opnieuw</w:t>
      </w:r>
      <w:r w:rsidRPr="00425322">
        <w:t xml:space="preserve"> een weerspiegeling van de </w:t>
      </w:r>
      <w:r>
        <w:t xml:space="preserve">snelle </w:t>
      </w:r>
      <w:r w:rsidRPr="00425322">
        <w:t xml:space="preserve">technologische vooruitgang in de sector. Grote </w:t>
      </w:r>
      <w:r>
        <w:t>markt</w:t>
      </w:r>
      <w:r w:rsidRPr="00425322">
        <w:t xml:space="preserve">spelers </w:t>
      </w:r>
      <w:r>
        <w:t>waren vertegenwoordigd, z</w:t>
      </w:r>
      <w:r w:rsidRPr="00425322">
        <w:t xml:space="preserve">oals </w:t>
      </w:r>
      <w:r w:rsidRPr="001328D2">
        <w:t>SMA</w:t>
      </w:r>
      <w:r w:rsidR="001538B8">
        <w:t xml:space="preserve"> Benelux</w:t>
      </w:r>
      <w:r w:rsidRPr="001328D2">
        <w:t xml:space="preserve">, Belga Solar, GoodWe, Niko, </w:t>
      </w:r>
      <w:r w:rsidR="001538B8">
        <w:t>w</w:t>
      </w:r>
      <w:r w:rsidRPr="001328D2">
        <w:t>ienerberger, Growatt, Sungrow, Socomec, Van der Valk Solar Systems</w:t>
      </w:r>
      <w:r>
        <w:t xml:space="preserve">, </w:t>
      </w:r>
      <w:r w:rsidRPr="001328D2">
        <w:t>SolaX Powe</w:t>
      </w:r>
      <w:r w:rsidR="002C509C">
        <w:t>r enzovoort.</w:t>
      </w:r>
      <w:r>
        <w:t xml:space="preserve"> Naast veel trouwe terugkerende exposanten, sloten </w:t>
      </w:r>
      <w:r w:rsidR="00E62883">
        <w:t xml:space="preserve">dit jaar </w:t>
      </w:r>
      <w:r>
        <w:t xml:space="preserve">ook heel wat nieuwe bekende namen aan, waaronder </w:t>
      </w:r>
      <w:r w:rsidRPr="008D4393">
        <w:t>Viessmann, Eaton, JA Solar</w:t>
      </w:r>
      <w:r w:rsidR="00DA1E3C">
        <w:t xml:space="preserve">, </w:t>
      </w:r>
      <w:r w:rsidRPr="008D4393">
        <w:t>Wanit</w:t>
      </w:r>
      <w:r w:rsidR="00DA1E3C">
        <w:t>…</w:t>
      </w:r>
    </w:p>
    <w:p w14:paraId="3DA51610" w14:textId="03232E5D" w:rsidR="00114742" w:rsidRDefault="00114742" w:rsidP="00114742">
      <w:r>
        <w:t>“</w:t>
      </w:r>
      <w:r w:rsidRPr="00925FDA">
        <w:rPr>
          <w:i/>
          <w:iCs/>
        </w:rPr>
        <w:t>Graag wil ik de vele trouwe én nieuwe exposanten bedanken voor hun vertrouwen en betrokkenheid,”</w:t>
      </w:r>
      <w:r>
        <w:t xml:space="preserve"> aldus beursmanager Delphine Martens. </w:t>
      </w:r>
      <w:r w:rsidRPr="00925FDA">
        <w:rPr>
          <w:i/>
          <w:iCs/>
        </w:rPr>
        <w:t xml:space="preserve">“Dankzij hun gezamenlijk enthousiasme stond ook deze editie in het teken van inhoud en kwaliteit, en maakte InterSolution wederom haar </w:t>
      </w:r>
      <w:r w:rsidR="007B65A6">
        <w:rPr>
          <w:i/>
          <w:iCs/>
        </w:rPr>
        <w:t>positie</w:t>
      </w:r>
      <w:r w:rsidRPr="00925FDA">
        <w:rPr>
          <w:i/>
          <w:iCs/>
        </w:rPr>
        <w:t xml:space="preserve"> als dé solarvakbeurs voor de Benelux</w:t>
      </w:r>
      <w:r>
        <w:rPr>
          <w:i/>
          <w:iCs/>
        </w:rPr>
        <w:t xml:space="preserve"> waar</w:t>
      </w:r>
      <w:r w:rsidRPr="00925FDA">
        <w:rPr>
          <w:i/>
          <w:iCs/>
        </w:rPr>
        <w:t>.”</w:t>
      </w:r>
    </w:p>
    <w:p w14:paraId="014C29A6" w14:textId="77777777" w:rsidR="00114742" w:rsidRDefault="00114742" w:rsidP="00114742">
      <w:pPr>
        <w:rPr>
          <w:b/>
          <w:bCs/>
        </w:rPr>
      </w:pPr>
    </w:p>
    <w:p w14:paraId="43BE1BD2" w14:textId="77777777" w:rsidR="00114742" w:rsidRDefault="00114742" w:rsidP="00114742">
      <w:r w:rsidRPr="00114742"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  <w:t>Primeur: InterSolutionSummit</w:t>
      </w:r>
    </w:p>
    <w:p w14:paraId="61E683DE" w14:textId="08D73C2F" w:rsidR="00114742" w:rsidRPr="00425322" w:rsidRDefault="00114742" w:rsidP="00114742">
      <w:r w:rsidRPr="00425322">
        <w:t>Nieuw dit jaar was de InterSolutionSummit</w:t>
      </w:r>
      <w:r>
        <w:t xml:space="preserve">, met inhoudelijke bijdragen van verschillende exposanten, vakorganisaties en experts. </w:t>
      </w:r>
      <w:r w:rsidRPr="00425322">
        <w:t xml:space="preserve">Het programma bood ruimte aan </w:t>
      </w:r>
      <w:r w:rsidRPr="008D4393">
        <w:t>productvoorstellingen gecombineerd met diepgaande discussies over de toekomst van de sector</w:t>
      </w:r>
      <w:r w:rsidRPr="00425322">
        <w:t>, en werd enthousiast onthaald door bezoekers en exposanten.</w:t>
      </w:r>
      <w:r w:rsidR="00663C8C">
        <w:t xml:space="preserve"> Bezoekers werden tijdens de ‘Previews’ bijgepraat over de belangrijkste innovaties die op de beurs </w:t>
      </w:r>
      <w:r w:rsidR="00AE4B4A">
        <w:t xml:space="preserve">werden </w:t>
      </w:r>
      <w:r w:rsidR="00E62883">
        <w:t>getoond</w:t>
      </w:r>
      <w:r w:rsidR="00663C8C">
        <w:t xml:space="preserve">. In de interactieve ‘Lab-sessies’ presenteerden standhouders oplossingen vanuit hun expertise en competenties. Tot slot waren er de ‘Talks’: paneldiscussies en casepresentaties met experts over actuele trends en ontwikkelingen in de zonne-energiesector. </w:t>
      </w:r>
      <w:r w:rsidR="00663C8C" w:rsidRPr="00663C8C">
        <w:t>Bijvoorbeeld aangaande slimme ecosystemen en dynamische energieoplossingen, trends en innovaties in netbeheer, circulariteit en strategieën voor energiekostenbeheer en flexibele energieoplossingen</w:t>
      </w:r>
      <w:r w:rsidR="00663C8C">
        <w:t>.</w:t>
      </w:r>
      <w:r w:rsidRPr="00425322">
        <w:t xml:space="preserve"> Het initiatief benadrukte de rol van InterSolution als katalysator voor innovatie en samenwerking.</w:t>
      </w:r>
    </w:p>
    <w:p w14:paraId="635DCF30" w14:textId="77777777" w:rsidR="00114742" w:rsidRDefault="00114742" w:rsidP="00114742">
      <w:pPr>
        <w:rPr>
          <w:b/>
          <w:bCs/>
        </w:rPr>
      </w:pPr>
    </w:p>
    <w:p w14:paraId="7F687486" w14:textId="77777777" w:rsidR="00114742" w:rsidRPr="00114742" w:rsidRDefault="00114742" w:rsidP="00114742">
      <w:pPr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</w:pPr>
      <w:r w:rsidRPr="00114742"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  <w:t>Een belangrijke schakel in de Beneluxmarkt</w:t>
      </w:r>
    </w:p>
    <w:p w14:paraId="20E24D31" w14:textId="7B3F0B9F" w:rsidR="00114742" w:rsidRDefault="00114742" w:rsidP="00114742">
      <w:r w:rsidRPr="00425322">
        <w:t xml:space="preserve">Met </w:t>
      </w:r>
      <w:r w:rsidR="008C2DED" w:rsidRPr="008C2DED">
        <w:t>13</w:t>
      </w:r>
      <w:r w:rsidRPr="008C2DED">
        <w:t>%</w:t>
      </w:r>
      <w:r w:rsidRPr="00425322">
        <w:t xml:space="preserve"> van de bezoekers afkomstig uit Nederland en het merendeel uit België, </w:t>
      </w:r>
      <w:r w:rsidR="00E62883">
        <w:t>blijft</w:t>
      </w:r>
      <w:r w:rsidRPr="00425322">
        <w:t xml:space="preserve"> InterSolution</w:t>
      </w:r>
      <w:r>
        <w:t xml:space="preserve"> </w:t>
      </w:r>
      <w:r w:rsidRPr="00425322">
        <w:t>een belangrijk netwerkplatform voor de Beneluxmarkt. De</w:t>
      </w:r>
      <w:r>
        <w:t xml:space="preserve"> tweedaagse vak</w:t>
      </w:r>
      <w:r w:rsidRPr="00425322">
        <w:t xml:space="preserve">beurs </w:t>
      </w:r>
      <w:r w:rsidR="00E62883">
        <w:t>trok ook deze keer</w:t>
      </w:r>
      <w:r w:rsidRPr="00425322">
        <w:t xml:space="preserve"> een divers publiek van installateurs,</w:t>
      </w:r>
      <w:r>
        <w:t xml:space="preserve"> elektriciens,</w:t>
      </w:r>
      <w:r w:rsidRPr="00425322">
        <w:t xml:space="preserve"> </w:t>
      </w:r>
      <w:r>
        <w:t>aannemers, architecten</w:t>
      </w:r>
      <w:r w:rsidRPr="00425322">
        <w:t xml:space="preserve"> </w:t>
      </w:r>
      <w:r w:rsidR="00AE4B4A">
        <w:t xml:space="preserve">en </w:t>
      </w:r>
      <w:r w:rsidRPr="00425322">
        <w:t>andere professionals</w:t>
      </w:r>
      <w:r>
        <w:t>, waar zij de rest van het jaar de vruchten van plukken</w:t>
      </w:r>
      <w:r w:rsidRPr="00425322">
        <w:t xml:space="preserve">. Dit maakt InterSolution tot </w:t>
      </w:r>
      <w:r w:rsidR="00AE4B4A">
        <w:t>de</w:t>
      </w:r>
      <w:r w:rsidRPr="00425322">
        <w:t xml:space="preserve"> plek</w:t>
      </w:r>
      <w:r w:rsidR="00AE4B4A">
        <w:t xml:space="preserve"> bij uitstek</w:t>
      </w:r>
      <w:r w:rsidRPr="00425322">
        <w:t xml:space="preserve"> om kennis te vergaren, contacten te leggen en nieuwe partnerschappen aan te gaan.</w:t>
      </w:r>
    </w:p>
    <w:p w14:paraId="5CCCD7E1" w14:textId="77777777" w:rsidR="00D430BA" w:rsidRDefault="00D430BA" w:rsidP="00114742"/>
    <w:p w14:paraId="444434C3" w14:textId="77777777" w:rsidR="00D430BA" w:rsidRPr="00D430BA" w:rsidRDefault="00D430BA" w:rsidP="00D430BA">
      <w:r w:rsidRPr="00D430BA">
        <w:rPr>
          <w:i/>
          <w:iCs/>
        </w:rPr>
        <w:t>"De kwalitatieve ontmoetingen op onze stand bevestigen de verderzetting van de groene transitie waarin we een cruciale rol zullen spelen.”</w:t>
      </w:r>
      <w:r w:rsidRPr="00D430BA">
        <w:t> - C. De Bruyn (SMA Benelux)</w:t>
      </w:r>
    </w:p>
    <w:p w14:paraId="07A8ED64" w14:textId="77777777" w:rsidR="00D430BA" w:rsidRPr="00D430BA" w:rsidRDefault="00D430BA" w:rsidP="00D430BA">
      <w:r w:rsidRPr="00D430BA">
        <w:t> </w:t>
      </w:r>
    </w:p>
    <w:p w14:paraId="76A7D2EB" w14:textId="77777777" w:rsidR="00D430BA" w:rsidRPr="00D430BA" w:rsidRDefault="00D430BA" w:rsidP="00D430BA">
      <w:r w:rsidRPr="00D430BA">
        <w:rPr>
          <w:i/>
          <w:iCs/>
        </w:rPr>
        <w:t>"Onze eerste deelname was zeker geslaagd! Met onze stand vol innovatieve oplossingen trokken we heel wat nieuwsgierige blikken en legden we boeiende contacten voor de toekomst.” </w:t>
      </w:r>
      <w:r w:rsidRPr="00D430BA">
        <w:t>- K. Huysmans (Viessmann)</w:t>
      </w:r>
    </w:p>
    <w:p w14:paraId="1F53670D" w14:textId="77777777" w:rsidR="00D430BA" w:rsidRPr="00D430BA" w:rsidRDefault="00D430BA" w:rsidP="00D430BA">
      <w:r w:rsidRPr="00D430BA">
        <w:lastRenderedPageBreak/>
        <w:t> </w:t>
      </w:r>
    </w:p>
    <w:p w14:paraId="5DA523EE" w14:textId="77777777" w:rsidR="00D430BA" w:rsidRPr="00D430BA" w:rsidRDefault="00D430BA" w:rsidP="00D430BA">
      <w:r w:rsidRPr="00D430BA">
        <w:rPr>
          <w:i/>
          <w:iCs/>
        </w:rPr>
        <w:t>"InterSolution was voor ons een ideaal forum om onze dakgeïntegreerde oplossingen voor zonne-energie aan een professioneel publiek voor te stellen.”</w:t>
      </w:r>
      <w:r w:rsidRPr="00D430BA">
        <w:t> - S. Merlevede (wienerberger)</w:t>
      </w:r>
    </w:p>
    <w:p w14:paraId="42272DDD" w14:textId="77777777" w:rsidR="00114742" w:rsidRPr="00D430BA" w:rsidRDefault="00114742" w:rsidP="00114742"/>
    <w:p w14:paraId="28486F79" w14:textId="77777777" w:rsidR="00114742" w:rsidRPr="00114742" w:rsidRDefault="00114742" w:rsidP="00114742">
      <w:pPr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</w:pPr>
      <w:r w:rsidRPr="00114742"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  <w:t>Save the date: InterSolution 2026</w:t>
      </w:r>
    </w:p>
    <w:p w14:paraId="74174356" w14:textId="5A9C2A87" w:rsidR="00114742" w:rsidRPr="00425322" w:rsidRDefault="00114742" w:rsidP="00114742">
      <w:r w:rsidRPr="00425322">
        <w:t xml:space="preserve">Met het succes van deze editie kijkt de organisatie alvast uit naar de volgende bijeenkomst op 14 en 15 januari 2026, opnieuw in Flanders Expo </w:t>
      </w:r>
      <w:r>
        <w:t>in</w:t>
      </w:r>
      <w:r w:rsidRPr="00425322">
        <w:t xml:space="preserve"> Gent. De 14e editie belooft wederom een bron van inspiratie en innovatie te worden. Geïnteresseerde standhouders kunnen zich nu al aanmelden via </w:t>
      </w:r>
      <w:r w:rsidR="00D74807">
        <w:fldChar w:fldCharType="begin"/>
      </w:r>
      <w:r w:rsidR="00D74807">
        <w:instrText>HYPERLINK "mailto:</w:instrText>
      </w:r>
      <w:r w:rsidR="00D74807" w:rsidRPr="00425322">
        <w:instrText>info@intersolution.be</w:instrText>
      </w:r>
      <w:r w:rsidR="00D74807">
        <w:instrText>"</w:instrText>
      </w:r>
      <w:r w:rsidR="00D74807">
        <w:fldChar w:fldCharType="separate"/>
      </w:r>
      <w:r w:rsidR="00D74807" w:rsidRPr="002468AE">
        <w:rPr>
          <w:rStyle w:val="Hyperlink"/>
        </w:rPr>
        <w:t>info@intersolution.be</w:t>
      </w:r>
      <w:r w:rsidR="00D74807">
        <w:fldChar w:fldCharType="end"/>
      </w:r>
      <w:r w:rsidRPr="00425322">
        <w:t>.</w:t>
      </w:r>
      <w:r w:rsidR="00D74807">
        <w:t xml:space="preserve"> </w:t>
      </w:r>
    </w:p>
    <w:p w14:paraId="3B7F2218" w14:textId="77777777" w:rsidR="00114742" w:rsidRDefault="00114742" w:rsidP="00114742">
      <w:pPr>
        <w:rPr>
          <w:b/>
          <w:bCs/>
        </w:rPr>
      </w:pPr>
    </w:p>
    <w:p w14:paraId="447CEB95" w14:textId="77777777" w:rsidR="00114742" w:rsidRPr="00114742" w:rsidRDefault="00114742" w:rsidP="00114742">
      <w:pPr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</w:pPr>
      <w:r w:rsidRPr="00114742">
        <w:rPr>
          <w:rFonts w:eastAsia="Batang" w:cstheme="minorHAnsi"/>
          <w:b/>
          <w:bCs/>
          <w:color w:val="948A54"/>
          <w:spacing w:val="-3"/>
          <w:kern w:val="1"/>
          <w:lang w:val="nl-BE" w:eastAsia="ar-SA"/>
        </w:rPr>
        <w:t>Meer informatie</w:t>
      </w:r>
    </w:p>
    <w:p w14:paraId="174BC31F" w14:textId="07667B70" w:rsidR="00114742" w:rsidRPr="00425322" w:rsidRDefault="00114742" w:rsidP="00114742">
      <w:r w:rsidRPr="00425322">
        <w:t xml:space="preserve">Voor meer details over InterSolution en de aankomende editie, bezoek </w:t>
      </w:r>
      <w:r>
        <w:fldChar w:fldCharType="begin"/>
      </w:r>
      <w:r>
        <w:instrText>HYPERLINK "http://www.intersolution.be" \t "_new"</w:instrText>
      </w:r>
      <w:r>
        <w:fldChar w:fldCharType="separate"/>
      </w:r>
      <w:r w:rsidRPr="00425322">
        <w:rPr>
          <w:rStyle w:val="Hyperlink"/>
        </w:rPr>
        <w:t>www.intersolution.be</w:t>
      </w:r>
      <w:r>
        <w:rPr>
          <w:rStyle w:val="Hyperlink"/>
        </w:rPr>
        <w:fldChar w:fldCharType="end"/>
      </w:r>
      <w:r w:rsidRPr="00425322">
        <w:t>.</w:t>
      </w:r>
    </w:p>
    <w:p w14:paraId="30BBC831" w14:textId="2EFBD78B" w:rsidR="00E5127B" w:rsidRPr="00687BC9" w:rsidRDefault="00E5127B" w:rsidP="00790F94">
      <w:pPr>
        <w:rPr>
          <w:rFonts w:ascii="Calibri" w:hAnsi="Calibri"/>
          <w:sz w:val="23"/>
        </w:rPr>
      </w:pPr>
    </w:p>
    <w:p w14:paraId="0E88BDE0" w14:textId="4EBD9E69" w:rsidR="00E5127B" w:rsidRPr="00687BC9" w:rsidRDefault="00E5127B" w:rsidP="00790F94">
      <w:pPr>
        <w:rPr>
          <w:rFonts w:ascii="Calibri" w:hAnsi="Calibri"/>
          <w:b/>
          <w:bCs/>
          <w:sz w:val="23"/>
          <w:lang w:val="en-US"/>
        </w:rPr>
      </w:pPr>
      <w:r w:rsidRPr="00687BC9">
        <w:rPr>
          <w:rFonts w:ascii="Calibri" w:hAnsi="Calibri"/>
          <w:b/>
          <w:bCs/>
          <w:sz w:val="23"/>
        </w:rPr>
        <w:t>Noteer in uw agenda: 1</w:t>
      </w:r>
      <w:r w:rsidR="000C246A">
        <w:rPr>
          <w:rFonts w:ascii="Calibri" w:hAnsi="Calibri"/>
          <w:b/>
          <w:bCs/>
          <w:sz w:val="23"/>
          <w:lang w:val="en-US"/>
        </w:rPr>
        <w:t>4</w:t>
      </w:r>
      <w:r w:rsidR="00687BC9" w:rsidRPr="00687BC9">
        <w:rPr>
          <w:rFonts w:ascii="Calibri" w:hAnsi="Calibri"/>
          <w:b/>
          <w:bCs/>
          <w:sz w:val="23"/>
          <w:vertAlign w:val="superscript"/>
          <w:lang w:val="en-US"/>
        </w:rPr>
        <w:t>e</w:t>
      </w:r>
      <w:r w:rsidRPr="00687BC9">
        <w:rPr>
          <w:rFonts w:ascii="Calibri" w:hAnsi="Calibri"/>
          <w:b/>
          <w:bCs/>
          <w:sz w:val="23"/>
        </w:rPr>
        <w:t xml:space="preserve"> editie InterSolution op </w:t>
      </w:r>
      <w:r w:rsidR="000C246A">
        <w:rPr>
          <w:rFonts w:ascii="Calibri" w:hAnsi="Calibri"/>
          <w:b/>
          <w:bCs/>
          <w:sz w:val="23"/>
          <w:lang w:val="en-US"/>
        </w:rPr>
        <w:t>14</w:t>
      </w:r>
      <w:r w:rsidR="003763C1">
        <w:rPr>
          <w:rFonts w:ascii="Calibri" w:hAnsi="Calibri"/>
          <w:b/>
          <w:bCs/>
          <w:sz w:val="23"/>
          <w:lang w:val="en-US"/>
        </w:rPr>
        <w:t xml:space="preserve"> </w:t>
      </w:r>
      <w:r w:rsidR="00E62883">
        <w:rPr>
          <w:rFonts w:ascii="Calibri" w:hAnsi="Calibri"/>
          <w:b/>
          <w:bCs/>
          <w:sz w:val="23"/>
          <w:lang w:val="en-US"/>
        </w:rPr>
        <w:t>&amp;</w:t>
      </w:r>
      <w:r w:rsidR="003763C1">
        <w:rPr>
          <w:rFonts w:ascii="Calibri" w:hAnsi="Calibri"/>
          <w:b/>
          <w:bCs/>
          <w:sz w:val="23"/>
          <w:lang w:val="en-US"/>
        </w:rPr>
        <w:t xml:space="preserve"> </w:t>
      </w:r>
      <w:r w:rsidR="000C246A">
        <w:rPr>
          <w:rFonts w:ascii="Calibri" w:hAnsi="Calibri"/>
          <w:b/>
          <w:bCs/>
          <w:sz w:val="23"/>
          <w:lang w:val="en-US"/>
        </w:rPr>
        <w:t>15</w:t>
      </w:r>
      <w:r w:rsidRPr="00687BC9">
        <w:rPr>
          <w:rFonts w:ascii="Calibri" w:hAnsi="Calibri"/>
          <w:b/>
          <w:bCs/>
          <w:sz w:val="23"/>
        </w:rPr>
        <w:t xml:space="preserve"> januari 202</w:t>
      </w:r>
      <w:r w:rsidR="000C246A">
        <w:rPr>
          <w:rFonts w:ascii="Calibri" w:hAnsi="Calibri"/>
          <w:b/>
          <w:bCs/>
          <w:sz w:val="23"/>
          <w:lang w:val="en-US"/>
        </w:rPr>
        <w:t>6</w:t>
      </w:r>
      <w:r w:rsidRPr="00687BC9">
        <w:rPr>
          <w:rFonts w:ascii="Calibri" w:hAnsi="Calibri"/>
          <w:b/>
          <w:bCs/>
          <w:sz w:val="23"/>
        </w:rPr>
        <w:t xml:space="preserve"> in Flanders Expo </w:t>
      </w:r>
      <w:r w:rsidR="003F0BFD" w:rsidRPr="00427AAE">
        <w:rPr>
          <w:rFonts w:ascii="Calibri" w:hAnsi="Calibri"/>
          <w:b/>
          <w:bCs/>
          <w:sz w:val="23"/>
          <w:lang w:val="en-US"/>
        </w:rPr>
        <w:t xml:space="preserve">in </w:t>
      </w:r>
      <w:r w:rsidRPr="00687BC9">
        <w:rPr>
          <w:rFonts w:ascii="Calibri" w:hAnsi="Calibri"/>
          <w:b/>
          <w:bCs/>
          <w:sz w:val="23"/>
        </w:rPr>
        <w:t>Gent</w:t>
      </w:r>
      <w:r w:rsidR="000C246A">
        <w:rPr>
          <w:rFonts w:ascii="Calibri" w:hAnsi="Calibri"/>
          <w:b/>
          <w:bCs/>
          <w:sz w:val="23"/>
        </w:rPr>
        <w:t xml:space="preserve"> (België)</w:t>
      </w:r>
    </w:p>
    <w:p w14:paraId="142C17CB" w14:textId="35B4374C" w:rsidR="00687BC9" w:rsidRPr="003763C1" w:rsidRDefault="00687BC9" w:rsidP="00790F94">
      <w:pPr>
        <w:rPr>
          <w:rFonts w:ascii="Calibri" w:hAnsi="Calibri"/>
          <w:bCs/>
          <w:i/>
          <w:iCs/>
          <w:sz w:val="23"/>
          <w:lang w:val="en-US"/>
        </w:rPr>
      </w:pPr>
    </w:p>
    <w:p w14:paraId="5DBA1E26" w14:textId="41891387" w:rsidR="006A095E" w:rsidRPr="006A095E" w:rsidRDefault="006A095E" w:rsidP="00790F94">
      <w:pPr>
        <w:rPr>
          <w:rFonts w:ascii="Calibri" w:hAnsi="Calibri"/>
          <w:b/>
          <w:sz w:val="23"/>
          <w:lang w:val="en-US"/>
        </w:rPr>
      </w:pPr>
      <w:r w:rsidRPr="006A095E">
        <w:rPr>
          <w:rFonts w:ascii="Calibri" w:hAnsi="Calibri"/>
          <w:bCs/>
          <w:i/>
          <w:iCs/>
          <w:sz w:val="23"/>
          <w:lang w:val="en-US"/>
        </w:rPr>
        <w:sym w:font="Wingdings" w:char="F0E0"/>
      </w:r>
      <w:r w:rsidRPr="006A095E">
        <w:rPr>
          <w:rFonts w:ascii="Calibri" w:hAnsi="Calibri"/>
          <w:bCs/>
          <w:i/>
          <w:iCs/>
          <w:sz w:val="23"/>
          <w:lang w:val="en-US"/>
        </w:rPr>
        <w:t xml:space="preserve"> </w:t>
      </w:r>
      <w:proofErr w:type="spellStart"/>
      <w:r w:rsidRPr="006A095E">
        <w:rPr>
          <w:rFonts w:ascii="Calibri" w:hAnsi="Calibri"/>
          <w:bCs/>
          <w:i/>
          <w:iCs/>
          <w:sz w:val="23"/>
          <w:lang w:val="en-US"/>
        </w:rPr>
        <w:t>Aftermovie</w:t>
      </w:r>
      <w:proofErr w:type="spellEnd"/>
      <w:r w:rsidRPr="006A095E">
        <w:rPr>
          <w:rFonts w:ascii="Calibri" w:hAnsi="Calibri"/>
          <w:bCs/>
          <w:i/>
          <w:iCs/>
          <w:sz w:val="23"/>
          <w:lang w:val="en-US"/>
        </w:rPr>
        <w:t xml:space="preserve"> </w:t>
      </w:r>
      <w:proofErr w:type="spellStart"/>
      <w:r w:rsidRPr="006A095E">
        <w:rPr>
          <w:rFonts w:ascii="Calibri" w:hAnsi="Calibri"/>
          <w:bCs/>
          <w:i/>
          <w:iCs/>
          <w:sz w:val="23"/>
          <w:lang w:val="en-US"/>
        </w:rPr>
        <w:t>InterSolution</w:t>
      </w:r>
      <w:proofErr w:type="spellEnd"/>
      <w:r w:rsidRPr="006A095E">
        <w:rPr>
          <w:rFonts w:ascii="Calibri" w:hAnsi="Calibri"/>
          <w:bCs/>
          <w:i/>
          <w:iCs/>
          <w:sz w:val="23"/>
          <w:lang w:val="en-US"/>
        </w:rPr>
        <w:t xml:space="preserve"> </w:t>
      </w:r>
      <w:r w:rsidRPr="00F41ECE">
        <w:rPr>
          <w:rFonts w:ascii="Calibri" w:hAnsi="Calibri"/>
          <w:bCs/>
          <w:i/>
          <w:iCs/>
          <w:sz w:val="23"/>
          <w:lang w:val="en-US"/>
        </w:rPr>
        <w:t>202</w:t>
      </w:r>
      <w:r w:rsidR="00114742">
        <w:rPr>
          <w:rFonts w:ascii="Calibri" w:hAnsi="Calibri"/>
          <w:bCs/>
          <w:i/>
          <w:iCs/>
          <w:sz w:val="23"/>
          <w:lang w:val="en-US"/>
        </w:rPr>
        <w:t>5</w:t>
      </w:r>
      <w:r w:rsidR="007D6D05" w:rsidRPr="00F41ECE">
        <w:rPr>
          <w:rFonts w:ascii="Calibri" w:hAnsi="Calibri"/>
          <w:bCs/>
          <w:i/>
          <w:iCs/>
          <w:sz w:val="23"/>
          <w:lang w:val="en-US"/>
        </w:rPr>
        <w:t xml:space="preserve">: </w:t>
      </w:r>
      <w:hyperlink r:id="rId6" w:history="1">
        <w:r w:rsidR="008C2DED" w:rsidRPr="00B82F1B">
          <w:rPr>
            <w:rStyle w:val="Hyperlink"/>
            <w:rFonts w:ascii="Calibri" w:hAnsi="Calibri"/>
            <w:bCs/>
            <w:i/>
            <w:iCs/>
            <w:sz w:val="23"/>
            <w:lang w:val="en-US"/>
          </w:rPr>
          <w:t>https://youtu.be/s2lF0cr1YOQ</w:t>
        </w:r>
      </w:hyperlink>
      <w:r w:rsidR="008C2DED">
        <w:rPr>
          <w:rFonts w:ascii="Calibri" w:hAnsi="Calibri"/>
          <w:bCs/>
          <w:i/>
          <w:iCs/>
          <w:sz w:val="23"/>
          <w:lang w:val="en-US"/>
        </w:rPr>
        <w:t xml:space="preserve"> </w:t>
      </w:r>
      <w:r>
        <w:rPr>
          <w:rFonts w:ascii="Calibri" w:hAnsi="Calibri"/>
          <w:b/>
          <w:sz w:val="23"/>
          <w:lang w:val="en-US"/>
        </w:rPr>
        <w:br/>
      </w:r>
    </w:p>
    <w:p w14:paraId="6D890538" w14:textId="54491EB6" w:rsidR="00790F94" w:rsidRPr="0007392A" w:rsidRDefault="00790F94" w:rsidP="00790F94">
      <w:pPr>
        <w:rPr>
          <w:rFonts w:ascii="Calibri" w:eastAsia="Batang" w:hAnsi="Calibri"/>
          <w:b/>
          <w:color w:val="948A54"/>
          <w:kern w:val="1"/>
          <w:sz w:val="23"/>
          <w:lang w:val="nl-NL" w:eastAsia="ar-SA"/>
        </w:rPr>
      </w:pPr>
      <w:r>
        <w:rPr>
          <w:rFonts w:ascii="Calibri" w:hAnsi="Calibri"/>
          <w:b/>
          <w:sz w:val="23"/>
        </w:rPr>
        <w:br/>
      </w:r>
      <w:r w:rsidRPr="0007392A">
        <w:rPr>
          <w:rFonts w:ascii="Calibri" w:hAnsi="Calibri"/>
          <w:b/>
          <w:sz w:val="23"/>
        </w:rPr>
        <w:t>*** NIET VOOR PUBLICATIE ***</w:t>
      </w:r>
    </w:p>
    <w:p w14:paraId="3FA67D0D" w14:textId="77777777" w:rsidR="00326A5D" w:rsidRDefault="00326A5D" w:rsidP="00790F94">
      <w:pPr>
        <w:rPr>
          <w:rFonts w:ascii="Calibri" w:hAnsi="Calibri"/>
          <w:b/>
          <w:sz w:val="23"/>
        </w:rPr>
      </w:pPr>
    </w:p>
    <w:p w14:paraId="3C9A2536" w14:textId="23A2AAAE" w:rsidR="00790F94" w:rsidRDefault="00790F94" w:rsidP="00790F94">
      <w:pPr>
        <w:rPr>
          <w:rFonts w:ascii="Calibri" w:hAnsi="Calibri"/>
          <w:iCs/>
          <w:sz w:val="23"/>
        </w:rPr>
      </w:pPr>
      <w:r w:rsidRPr="0007392A">
        <w:rPr>
          <w:rFonts w:ascii="Calibri" w:hAnsi="Calibri"/>
          <w:b/>
          <w:sz w:val="23"/>
        </w:rPr>
        <w:t xml:space="preserve">Beeldmateriaal </w:t>
      </w:r>
      <w:r w:rsidRPr="0007392A">
        <w:rPr>
          <w:rFonts w:ascii="Calibri" w:hAnsi="Calibri"/>
          <w:sz w:val="23"/>
        </w:rPr>
        <w:t>(</w:t>
      </w:r>
      <w:r>
        <w:rPr>
          <w:rFonts w:ascii="Calibri" w:hAnsi="Calibri"/>
          <w:sz w:val="23"/>
        </w:rPr>
        <w:t>foto’s van editie 202</w:t>
      </w:r>
      <w:r w:rsidR="00114742">
        <w:rPr>
          <w:rFonts w:ascii="Calibri" w:hAnsi="Calibri"/>
          <w:sz w:val="23"/>
          <w:lang w:val="en-US"/>
        </w:rPr>
        <w:t>5</w:t>
      </w:r>
      <w:r w:rsidRPr="0007392A">
        <w:rPr>
          <w:rFonts w:ascii="Calibri" w:hAnsi="Calibri"/>
          <w:sz w:val="23"/>
        </w:rPr>
        <w:t xml:space="preserve">) kunt u downloaden op </w:t>
      </w:r>
      <w:hyperlink r:id="rId7" w:history="1">
        <w:r w:rsidRPr="0007392A">
          <w:rPr>
            <w:rStyle w:val="Hyperlink"/>
            <w:rFonts w:ascii="Calibri" w:hAnsi="Calibri"/>
            <w:sz w:val="23"/>
            <w:lang w:val="nl-NL" w:eastAsia="ar-SA"/>
          </w:rPr>
          <w:t>www.intersolution.be</w:t>
        </w:r>
      </w:hyperlink>
      <w:r w:rsidR="00AE115F">
        <w:rPr>
          <w:rFonts w:ascii="Calibri" w:hAnsi="Calibri"/>
          <w:sz w:val="23"/>
          <w:lang w:val="nl-NL" w:eastAsia="ar-SA"/>
        </w:rPr>
        <w:br/>
      </w:r>
      <w:r w:rsidRPr="0007392A">
        <w:rPr>
          <w:rFonts w:ascii="Calibri" w:hAnsi="Calibri"/>
          <w:sz w:val="23"/>
        </w:rPr>
        <w:t>(</w:t>
      </w:r>
      <w:r w:rsidR="00BC0C87">
        <w:rPr>
          <w:rFonts w:ascii="Calibri" w:hAnsi="Calibri"/>
          <w:sz w:val="23"/>
          <w:lang w:val="en-US"/>
        </w:rPr>
        <w:t>via</w:t>
      </w:r>
      <w:r w:rsidRPr="0007392A">
        <w:rPr>
          <w:rFonts w:ascii="Calibri" w:hAnsi="Calibri"/>
          <w:sz w:val="23"/>
        </w:rPr>
        <w:t xml:space="preserve"> </w:t>
      </w:r>
      <w:r w:rsidRPr="00BC0C87">
        <w:rPr>
          <w:rFonts w:ascii="Calibri" w:hAnsi="Calibri"/>
          <w:i/>
          <w:sz w:val="23"/>
        </w:rPr>
        <w:t>Persinformatie</w:t>
      </w:r>
      <w:r w:rsidRPr="00326A5D">
        <w:rPr>
          <w:rFonts w:ascii="Calibri" w:hAnsi="Calibri"/>
          <w:iCs/>
          <w:sz w:val="23"/>
        </w:rPr>
        <w:t xml:space="preserve"> </w:t>
      </w:r>
      <w:r w:rsidR="00BC0C87">
        <w:rPr>
          <w:rFonts w:ascii="Calibri" w:hAnsi="Calibri"/>
          <w:iCs/>
          <w:sz w:val="23"/>
          <w:lang w:val="en-US"/>
        </w:rPr>
        <w:t>–</w:t>
      </w:r>
      <w:r w:rsidRPr="00326A5D">
        <w:rPr>
          <w:rFonts w:ascii="Calibri" w:hAnsi="Calibri"/>
          <w:iCs/>
          <w:sz w:val="23"/>
        </w:rPr>
        <w:t xml:space="preserve"> </w:t>
      </w:r>
      <w:r w:rsidRPr="00BC0C87">
        <w:rPr>
          <w:rFonts w:ascii="Calibri" w:hAnsi="Calibri"/>
          <w:i/>
          <w:sz w:val="23"/>
        </w:rPr>
        <w:t>Beeldmateriaal</w:t>
      </w:r>
      <w:r w:rsidRPr="00326A5D">
        <w:rPr>
          <w:rFonts w:ascii="Calibri" w:hAnsi="Calibri"/>
          <w:iCs/>
          <w:sz w:val="23"/>
        </w:rPr>
        <w:t>)</w:t>
      </w:r>
      <w:r w:rsidR="00BC0C87" w:rsidRPr="00BC0C87">
        <w:rPr>
          <w:rFonts w:asciiTheme="majorHAnsi" w:hAnsiTheme="majorHAnsi"/>
          <w:sz w:val="23"/>
          <w:lang w:val="nl-BE"/>
        </w:rPr>
        <w:t xml:space="preserve"> </w:t>
      </w:r>
    </w:p>
    <w:p w14:paraId="710B27A9" w14:textId="77777777" w:rsidR="00326A5D" w:rsidRPr="0007392A" w:rsidRDefault="00326A5D" w:rsidP="00790F94">
      <w:pPr>
        <w:rPr>
          <w:rFonts w:ascii="Calibri" w:hAnsi="Calibri"/>
          <w:b/>
          <w:sz w:val="23"/>
        </w:rPr>
      </w:pPr>
    </w:p>
    <w:p w14:paraId="6340ED14" w14:textId="77777777" w:rsidR="00A35CF6" w:rsidRDefault="00790F94" w:rsidP="00790F94">
      <w:pPr>
        <w:rPr>
          <w:rFonts w:ascii="Calibri" w:hAnsi="Calibri"/>
          <w:b/>
          <w:sz w:val="23"/>
        </w:rPr>
      </w:pPr>
      <w:r w:rsidRPr="0007392A">
        <w:rPr>
          <w:rFonts w:ascii="Calibri" w:hAnsi="Calibri"/>
          <w:b/>
          <w:sz w:val="23"/>
        </w:rPr>
        <w:t>Voor meer persinfo kunt u terecht bij:</w:t>
      </w:r>
      <w:r w:rsidRPr="0007392A">
        <w:rPr>
          <w:rFonts w:ascii="Calibri" w:hAnsi="Calibri"/>
          <w:b/>
          <w:sz w:val="23"/>
        </w:rPr>
        <w:br/>
      </w:r>
      <w:r w:rsidRPr="0007392A">
        <w:rPr>
          <w:rFonts w:ascii="Calibri" w:hAnsi="Calibri"/>
          <w:sz w:val="23"/>
        </w:rPr>
        <w:t xml:space="preserve">Kurt Peeters, persverantwoordelijke </w:t>
      </w:r>
      <w:r w:rsidRPr="0007392A">
        <w:rPr>
          <w:rFonts w:ascii="Calibri" w:hAnsi="Calibri"/>
          <w:b/>
          <w:sz w:val="23"/>
        </w:rPr>
        <w:br/>
      </w:r>
      <w:r w:rsidRPr="0007392A">
        <w:rPr>
          <w:rFonts w:ascii="Calibri" w:hAnsi="Calibri"/>
          <w:sz w:val="23"/>
        </w:rPr>
        <w:t>M +32 (0)474 444 660</w:t>
      </w:r>
      <w:r w:rsidRPr="0007392A">
        <w:rPr>
          <w:rFonts w:ascii="Calibri" w:hAnsi="Calibri"/>
          <w:sz w:val="23"/>
        </w:rPr>
        <w:br/>
      </w:r>
      <w:hyperlink r:id="rId8" w:history="1">
        <w:r w:rsidRPr="0007392A">
          <w:rPr>
            <w:rStyle w:val="Hyperlink"/>
            <w:rFonts w:ascii="Calibri" w:hAnsi="Calibri"/>
            <w:sz w:val="23"/>
            <w:lang w:val="nl-NL" w:eastAsia="ar-SA"/>
          </w:rPr>
          <w:t>press@intersolution.be</w:t>
        </w:r>
      </w:hyperlink>
      <w:r w:rsidRPr="0007392A">
        <w:rPr>
          <w:rFonts w:ascii="Calibri" w:hAnsi="Calibri"/>
          <w:sz w:val="23"/>
          <w:lang w:val="nl-NL" w:eastAsia="ar-SA"/>
        </w:rPr>
        <w:t xml:space="preserve"> </w:t>
      </w:r>
      <w:r w:rsidRPr="0007392A">
        <w:rPr>
          <w:rFonts w:ascii="Calibri" w:hAnsi="Calibri"/>
          <w:b/>
          <w:sz w:val="23"/>
        </w:rPr>
        <w:br/>
      </w:r>
    </w:p>
    <w:p w14:paraId="009269CE" w14:textId="07D435C3" w:rsidR="00790F94" w:rsidRPr="00793DEB" w:rsidRDefault="00790F94" w:rsidP="00790F94">
      <w:pPr>
        <w:rPr>
          <w:rFonts w:ascii="Calibri" w:hAnsi="Calibri"/>
          <w:b/>
          <w:sz w:val="23"/>
        </w:rPr>
      </w:pPr>
      <w:r w:rsidRPr="0007392A">
        <w:rPr>
          <w:rFonts w:ascii="Calibri" w:hAnsi="Calibri"/>
          <w:b/>
          <w:sz w:val="23"/>
        </w:rPr>
        <w:t>Beursorganisatie:</w:t>
      </w:r>
      <w:r w:rsidRPr="0007392A">
        <w:rPr>
          <w:rFonts w:ascii="Calibri" w:hAnsi="Calibri"/>
          <w:b/>
          <w:sz w:val="23"/>
        </w:rPr>
        <w:br/>
      </w:r>
      <w:r w:rsidRPr="0007392A">
        <w:rPr>
          <w:rFonts w:ascii="Calibri" w:hAnsi="Calibri"/>
          <w:sz w:val="23"/>
        </w:rPr>
        <w:t xml:space="preserve">Delfico </w:t>
      </w:r>
      <w:r w:rsidR="000C4277">
        <w:rPr>
          <w:rFonts w:ascii="Calibri" w:hAnsi="Calibri"/>
          <w:sz w:val="23"/>
        </w:rPr>
        <w:t>bv</w:t>
      </w:r>
      <w:r w:rsidRPr="0007392A">
        <w:rPr>
          <w:rFonts w:ascii="Calibri" w:hAnsi="Calibri"/>
          <w:b/>
          <w:sz w:val="23"/>
        </w:rPr>
        <w:br/>
      </w:r>
      <w:r w:rsidRPr="0007392A">
        <w:rPr>
          <w:rFonts w:ascii="Calibri" w:hAnsi="Calibri"/>
          <w:sz w:val="23"/>
        </w:rPr>
        <w:t>Maaltebruggestraat 300</w:t>
      </w:r>
      <w:r w:rsidRPr="0007392A">
        <w:rPr>
          <w:rFonts w:ascii="Calibri" w:hAnsi="Calibri"/>
          <w:sz w:val="23"/>
        </w:rPr>
        <w:br/>
        <w:t>9000 Gent (België)</w:t>
      </w:r>
      <w:r w:rsidRPr="0007392A">
        <w:rPr>
          <w:rFonts w:ascii="Calibri" w:hAnsi="Calibri"/>
          <w:b/>
          <w:sz w:val="23"/>
        </w:rPr>
        <w:br/>
      </w:r>
      <w:r w:rsidRPr="0007392A">
        <w:rPr>
          <w:rFonts w:ascii="Calibri" w:hAnsi="Calibri"/>
          <w:sz w:val="23"/>
        </w:rPr>
        <w:t xml:space="preserve">T +32 (0)9 385 77 19  </w:t>
      </w:r>
      <w:r w:rsidRPr="0007392A">
        <w:rPr>
          <w:rFonts w:ascii="Calibri" w:hAnsi="Calibri"/>
          <w:b/>
          <w:sz w:val="23"/>
        </w:rPr>
        <w:br/>
      </w:r>
      <w:hyperlink r:id="rId9" w:history="1">
        <w:r w:rsidRPr="0007392A">
          <w:rPr>
            <w:rStyle w:val="Hyperlink"/>
            <w:rFonts w:ascii="Calibri" w:hAnsi="Calibri"/>
            <w:sz w:val="23"/>
            <w:lang w:val="nl-NL" w:eastAsia="ar-SA"/>
          </w:rPr>
          <w:t>www.intersolution.be</w:t>
        </w:r>
      </w:hyperlink>
    </w:p>
    <w:p w14:paraId="6F043B63" w14:textId="77777777" w:rsidR="00790F94" w:rsidRPr="00790F94" w:rsidRDefault="00790F94"/>
    <w:p w14:paraId="5282EB48" w14:textId="47608821" w:rsidR="003E01F8" w:rsidRPr="00790F94" w:rsidRDefault="003E01F8">
      <w:r w:rsidRPr="00790F94">
        <w:t xml:space="preserve"> </w:t>
      </w:r>
    </w:p>
    <w:sectPr w:rsidR="003E01F8" w:rsidRPr="00790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F8"/>
    <w:rsid w:val="000260F5"/>
    <w:rsid w:val="000C246A"/>
    <w:rsid w:val="000C4277"/>
    <w:rsid w:val="000E4AE1"/>
    <w:rsid w:val="00114742"/>
    <w:rsid w:val="001236CA"/>
    <w:rsid w:val="001538B8"/>
    <w:rsid w:val="00170892"/>
    <w:rsid w:val="00172323"/>
    <w:rsid w:val="001C21F6"/>
    <w:rsid w:val="0021617C"/>
    <w:rsid w:val="00240B9B"/>
    <w:rsid w:val="00250FD6"/>
    <w:rsid w:val="00267CFC"/>
    <w:rsid w:val="002A0C1D"/>
    <w:rsid w:val="002C509C"/>
    <w:rsid w:val="00320E68"/>
    <w:rsid w:val="003249A8"/>
    <w:rsid w:val="00326A5D"/>
    <w:rsid w:val="003763C1"/>
    <w:rsid w:val="003A449A"/>
    <w:rsid w:val="003A6EF0"/>
    <w:rsid w:val="003E01F8"/>
    <w:rsid w:val="003F0BFD"/>
    <w:rsid w:val="00427AAE"/>
    <w:rsid w:val="004861DD"/>
    <w:rsid w:val="004B01DE"/>
    <w:rsid w:val="00507CAF"/>
    <w:rsid w:val="005531F3"/>
    <w:rsid w:val="00566F02"/>
    <w:rsid w:val="00583236"/>
    <w:rsid w:val="005A6489"/>
    <w:rsid w:val="005E44D6"/>
    <w:rsid w:val="005F56D8"/>
    <w:rsid w:val="00607405"/>
    <w:rsid w:val="0062605A"/>
    <w:rsid w:val="006533D4"/>
    <w:rsid w:val="00663C8C"/>
    <w:rsid w:val="00663CF4"/>
    <w:rsid w:val="006647C7"/>
    <w:rsid w:val="006764E3"/>
    <w:rsid w:val="00687BC9"/>
    <w:rsid w:val="00691B90"/>
    <w:rsid w:val="006A095E"/>
    <w:rsid w:val="006A3482"/>
    <w:rsid w:val="007128BF"/>
    <w:rsid w:val="0071676E"/>
    <w:rsid w:val="007309FB"/>
    <w:rsid w:val="00763CB9"/>
    <w:rsid w:val="00784FC2"/>
    <w:rsid w:val="00790F94"/>
    <w:rsid w:val="00791FA2"/>
    <w:rsid w:val="00793DEB"/>
    <w:rsid w:val="007976BF"/>
    <w:rsid w:val="007B65A6"/>
    <w:rsid w:val="007D110E"/>
    <w:rsid w:val="007D5DEC"/>
    <w:rsid w:val="007D6D05"/>
    <w:rsid w:val="007F720D"/>
    <w:rsid w:val="008134D1"/>
    <w:rsid w:val="008C2DED"/>
    <w:rsid w:val="008F628F"/>
    <w:rsid w:val="009168D3"/>
    <w:rsid w:val="00991663"/>
    <w:rsid w:val="009956BE"/>
    <w:rsid w:val="00995A73"/>
    <w:rsid w:val="00A35CF6"/>
    <w:rsid w:val="00A722DF"/>
    <w:rsid w:val="00AE115F"/>
    <w:rsid w:val="00AE4B4A"/>
    <w:rsid w:val="00AF3E4A"/>
    <w:rsid w:val="00B15600"/>
    <w:rsid w:val="00B37A02"/>
    <w:rsid w:val="00BC0C87"/>
    <w:rsid w:val="00C423E1"/>
    <w:rsid w:val="00CD4626"/>
    <w:rsid w:val="00CD7C65"/>
    <w:rsid w:val="00D430BA"/>
    <w:rsid w:val="00D74807"/>
    <w:rsid w:val="00D77CA7"/>
    <w:rsid w:val="00DA1E3C"/>
    <w:rsid w:val="00E5127B"/>
    <w:rsid w:val="00E62883"/>
    <w:rsid w:val="00EB7260"/>
    <w:rsid w:val="00EC097B"/>
    <w:rsid w:val="00ED4942"/>
    <w:rsid w:val="00F03882"/>
    <w:rsid w:val="00F36749"/>
    <w:rsid w:val="00F41ECE"/>
    <w:rsid w:val="00F46D12"/>
    <w:rsid w:val="00FE2AA7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5FDA9"/>
  <w15:chartTrackingRefBased/>
  <w15:docId w15:val="{1EAC9B16-098D-DD43-86BD-DC7C3F0E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0F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C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C2DED"/>
  </w:style>
  <w:style w:type="character" w:styleId="Emphasis">
    <w:name w:val="Emphasis"/>
    <w:basedOn w:val="DefaultParagraphFont"/>
    <w:uiPriority w:val="20"/>
    <w:qFormat/>
    <w:rsid w:val="008C2DED"/>
    <w:rPr>
      <w:i/>
      <w:iCs/>
    </w:rPr>
  </w:style>
  <w:style w:type="character" w:styleId="Strong">
    <w:name w:val="Strong"/>
    <w:basedOn w:val="DefaultParagraphFont"/>
    <w:uiPriority w:val="22"/>
    <w:qFormat/>
    <w:rsid w:val="00D43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intersolution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solution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2lF0cr1YO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ntersolutio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Peeters</dc:creator>
  <cp:keywords/>
  <dc:description/>
  <cp:lastModifiedBy>kurt Peeters</cp:lastModifiedBy>
  <cp:revision>18</cp:revision>
  <cp:lastPrinted>2025-01-15T14:03:00Z</cp:lastPrinted>
  <dcterms:created xsi:type="dcterms:W3CDTF">2025-01-08T11:42:00Z</dcterms:created>
  <dcterms:modified xsi:type="dcterms:W3CDTF">2025-02-04T11:37:00Z</dcterms:modified>
</cp:coreProperties>
</file>