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97B9" w14:textId="46340086" w:rsidR="009956BE" w:rsidRPr="009E5A19" w:rsidRDefault="009956BE" w:rsidP="009956BE">
      <w:pPr>
        <w:rPr>
          <w:rFonts w:ascii="Calibri" w:hAnsi="Calibri" w:cs="Calibri"/>
          <w:b/>
          <w:sz w:val="23"/>
          <w:lang w:val="en-US"/>
        </w:rPr>
      </w:pPr>
      <w:r>
        <w:rPr>
          <w:rFonts w:ascii="Calibri" w:eastAsia="Calibri" w:hAnsi="Calibri" w:cs="Calibri"/>
          <w:noProof/>
          <w:spacing w:val="-3"/>
          <w:lang w:bidi="en-GB"/>
        </w:rPr>
        <w:drawing>
          <wp:inline distT="0" distB="0" distL="0" distR="0" wp14:anchorId="0B46BC2E" wp14:editId="33ADE251">
            <wp:extent cx="2260600" cy="418630"/>
            <wp:effectExtent l="25400" t="0" r="0" b="0"/>
            <wp:docPr id="1" name="Picture 1"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4"/>
                    <a:srcRect/>
                    <a:stretch>
                      <a:fillRect/>
                    </a:stretch>
                  </pic:blipFill>
                  <pic:spPr bwMode="auto">
                    <a:xfrm>
                      <a:off x="0" y="0"/>
                      <a:ext cx="2279206" cy="422076"/>
                    </a:xfrm>
                    <a:prstGeom prst="rect">
                      <a:avLst/>
                    </a:prstGeom>
                    <a:noFill/>
                    <a:ln w="9525">
                      <a:noFill/>
                      <a:miter lim="800000"/>
                      <a:headEnd/>
                      <a:tailEnd/>
                    </a:ln>
                  </pic:spPr>
                </pic:pic>
              </a:graphicData>
            </a:graphic>
          </wp:inline>
        </w:drawing>
      </w:r>
      <w:r w:rsidRPr="00114742">
        <w:rPr>
          <w:rFonts w:ascii="Calibri" w:eastAsia="Batang" w:hAnsi="Calibri" w:cs="Calibri"/>
          <w:b/>
          <w:spacing w:val="-3"/>
          <w:kern w:val="36"/>
          <w:lang w:bidi="en-GB"/>
        </w:rPr>
        <w:br/>
      </w:r>
      <w:r w:rsidRPr="00114742">
        <w:rPr>
          <w:rFonts w:ascii="Calibri" w:eastAsia="Batang" w:hAnsi="Calibri" w:cs="Calibri"/>
          <w:b/>
          <w:spacing w:val="-3"/>
          <w:kern w:val="36"/>
          <w:lang w:bidi="en-GB"/>
        </w:rPr>
        <w:br/>
      </w:r>
      <w:r w:rsidRPr="00114742">
        <w:rPr>
          <w:rFonts w:ascii="Calibri" w:eastAsia="Batang" w:hAnsi="Calibri" w:cs="Calibri"/>
          <w:b/>
          <w:spacing w:val="-3"/>
          <w:kern w:val="36"/>
          <w:lang w:bidi="en-GB"/>
        </w:rPr>
        <w:br/>
        <w:t>PRESS INFO: INTERSOLUTION 2025</w:t>
      </w:r>
      <w:r w:rsidRPr="00114742">
        <w:rPr>
          <w:rFonts w:ascii="Calibri" w:eastAsia="Batang" w:hAnsi="Calibri" w:cs="Calibri"/>
          <w:b/>
          <w:spacing w:val="-3"/>
          <w:kern w:val="36"/>
          <w:lang w:bidi="en-GB"/>
        </w:rPr>
        <w:br/>
      </w:r>
      <w:r w:rsidRPr="00114742">
        <w:rPr>
          <w:rFonts w:ascii="Calibri" w:eastAsia="Batang" w:hAnsi="Calibri" w:cs="Calibri"/>
          <w:b/>
          <w:spacing w:val="-3"/>
          <w:kern w:val="36"/>
          <w:lang w:bidi="en-GB"/>
        </w:rPr>
        <w:br/>
      </w:r>
      <w:r w:rsidRPr="00114742">
        <w:rPr>
          <w:rFonts w:ascii="Calibri" w:eastAsia="Calibri" w:hAnsi="Calibri" w:cs="Calibri"/>
          <w:spacing w:val="-3"/>
          <w:lang w:bidi="en-GB"/>
        </w:rPr>
        <w:t>Ghent (Belgium), January 2025</w:t>
      </w:r>
      <w:r w:rsidRPr="00114742">
        <w:rPr>
          <w:rFonts w:ascii="Calibri" w:eastAsia="Calibri" w:hAnsi="Calibri" w:cs="Calibri"/>
          <w:spacing w:val="-3"/>
          <w:sz w:val="23"/>
          <w:lang w:bidi="en-GB"/>
        </w:rPr>
        <w:br/>
      </w:r>
    </w:p>
    <w:p w14:paraId="33CE71DE" w14:textId="77777777" w:rsidR="009956BE" w:rsidRPr="009E5A19" w:rsidRDefault="009956BE" w:rsidP="009956BE">
      <w:pPr>
        <w:rPr>
          <w:rFonts w:ascii="Calibri" w:hAnsi="Calibri" w:cs="Calibri"/>
          <w:b/>
          <w:sz w:val="23"/>
          <w:lang w:val="en-US"/>
        </w:rPr>
      </w:pPr>
    </w:p>
    <w:p w14:paraId="3A6AB26C" w14:textId="2F7393F7" w:rsidR="00427AAE" w:rsidRPr="00FE5DE1" w:rsidRDefault="00114742" w:rsidP="00C47C6E">
      <w:pPr>
        <w:jc w:val="center"/>
        <w:rPr>
          <w:rFonts w:ascii="Calibri" w:eastAsia="Batang" w:hAnsi="Calibri" w:cs="Times New Roman"/>
          <w:b/>
          <w:color w:val="948A54"/>
          <w:spacing w:val="-3"/>
          <w:kern w:val="1"/>
          <w:sz w:val="32"/>
          <w:szCs w:val="32"/>
          <w:lang w:val="nl-BE" w:eastAsia="ar-SA"/>
        </w:rPr>
      </w:pPr>
      <w:proofErr w:type="spellStart"/>
      <w:r>
        <w:rPr>
          <w:rFonts w:ascii="Calibri" w:eastAsia="Batang" w:hAnsi="Calibri" w:cs="Times New Roman"/>
          <w:b/>
          <w:color w:val="948A54"/>
          <w:spacing w:val="-3"/>
          <w:kern w:val="1"/>
          <w:sz w:val="32"/>
          <w:szCs w:val="32"/>
          <w:lang w:bidi="en-GB"/>
        </w:rPr>
        <w:t>InterSolution</w:t>
      </w:r>
      <w:proofErr w:type="spellEnd"/>
      <w:r>
        <w:rPr>
          <w:rFonts w:ascii="Calibri" w:eastAsia="Batang" w:hAnsi="Calibri" w:cs="Times New Roman"/>
          <w:b/>
          <w:color w:val="948A54"/>
          <w:spacing w:val="-3"/>
          <w:kern w:val="1"/>
          <w:sz w:val="32"/>
          <w:szCs w:val="32"/>
          <w:lang w:bidi="en-GB"/>
        </w:rPr>
        <w:t xml:space="preserve"> 2025 confirms its role as the leading platform for the solar industry in Benelux</w:t>
      </w:r>
      <w:r>
        <w:rPr>
          <w:rFonts w:ascii="Calibri" w:eastAsia="Batang" w:hAnsi="Calibri" w:cs="Times New Roman"/>
          <w:b/>
          <w:color w:val="948A54"/>
          <w:spacing w:val="-3"/>
          <w:kern w:val="1"/>
          <w:sz w:val="32"/>
          <w:szCs w:val="32"/>
          <w:lang w:bidi="en-GB"/>
        </w:rPr>
        <w:br/>
      </w:r>
      <w:r>
        <w:rPr>
          <w:rFonts w:ascii="Calibri" w:eastAsia="Batang" w:hAnsi="Calibri" w:cs="Times New Roman"/>
          <w:b/>
          <w:color w:val="948A54"/>
          <w:spacing w:val="-3"/>
          <w:kern w:val="1"/>
          <w:sz w:val="32"/>
          <w:szCs w:val="32"/>
          <w:lang w:bidi="en-GB"/>
        </w:rPr>
        <w:br/>
      </w:r>
      <w:r>
        <w:rPr>
          <w:rFonts w:ascii="Calibri" w:eastAsia="Batang" w:hAnsi="Calibri" w:cs="Times New Roman"/>
          <w:color w:val="948A54"/>
          <w:spacing w:val="-3"/>
          <w:kern w:val="1"/>
          <w:sz w:val="32"/>
          <w:szCs w:val="32"/>
          <w:lang w:bidi="en-GB"/>
        </w:rPr>
        <w:t>13th solar trade fair focusing on content and quality</w:t>
      </w:r>
      <w:r>
        <w:rPr>
          <w:rFonts w:ascii="Calibri" w:eastAsia="Batang" w:hAnsi="Calibri" w:cs="Times New Roman"/>
          <w:color w:val="948A54"/>
          <w:spacing w:val="-3"/>
          <w:kern w:val="1"/>
          <w:sz w:val="32"/>
          <w:szCs w:val="32"/>
          <w:lang w:bidi="en-GB"/>
        </w:rPr>
        <w:br/>
      </w:r>
    </w:p>
    <w:p w14:paraId="1184542D" w14:textId="492BB26F" w:rsidR="003E01F8" w:rsidRDefault="00A35CF6" w:rsidP="00427AAE">
      <w:pPr>
        <w:jc w:val="center"/>
        <w:rPr>
          <w:rFonts w:ascii="Calibri" w:hAnsi="Calibri"/>
          <w:sz w:val="23"/>
          <w:lang w:val="nl-BE"/>
        </w:rPr>
      </w:pPr>
      <w:r>
        <w:rPr>
          <w:rFonts w:ascii="Calibri" w:eastAsia="Calibri" w:hAnsi="Calibri" w:cs="Calibri"/>
          <w:sz w:val="23"/>
          <w:lang w:bidi="en-GB"/>
        </w:rPr>
        <w:t xml:space="preserve"> </w:t>
      </w:r>
      <w:r w:rsidR="00C47C6E">
        <w:rPr>
          <w:rFonts w:ascii="Calibri" w:hAnsi="Calibri"/>
          <w:noProof/>
          <w:sz w:val="23"/>
          <w:lang w:val="nl-BE"/>
        </w:rPr>
        <w:drawing>
          <wp:inline distT="0" distB="0" distL="0" distR="0" wp14:anchorId="340994FF" wp14:editId="6EA5BCF2">
            <wp:extent cx="2796606" cy="1867710"/>
            <wp:effectExtent l="0" t="0" r="0" b="0"/>
            <wp:docPr id="37441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10620" name="Picture 3744106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5328" cy="2007105"/>
                    </a:xfrm>
                    <a:prstGeom prst="rect">
                      <a:avLst/>
                    </a:prstGeom>
                  </pic:spPr>
                </pic:pic>
              </a:graphicData>
            </a:graphic>
          </wp:inline>
        </w:drawing>
      </w:r>
    </w:p>
    <w:p w14:paraId="2DC7D35D" w14:textId="77777777" w:rsidR="00FE5DE1" w:rsidRPr="003763C1" w:rsidRDefault="00FE5DE1" w:rsidP="00427AAE">
      <w:pPr>
        <w:jc w:val="center"/>
        <w:rPr>
          <w:rFonts w:ascii="Calibri" w:hAnsi="Calibri"/>
          <w:sz w:val="23"/>
          <w:lang w:val="nl-BE"/>
        </w:rPr>
      </w:pPr>
    </w:p>
    <w:p w14:paraId="4A989018" w14:textId="3908DF23" w:rsidR="00114742" w:rsidRPr="00425322" w:rsidRDefault="00114742" w:rsidP="00114742">
      <w:pPr>
        <w:rPr>
          <w:b/>
          <w:bCs/>
        </w:rPr>
      </w:pPr>
      <w:r w:rsidRPr="00425322">
        <w:rPr>
          <w:b/>
          <w:lang w:bidi="en-GB"/>
        </w:rPr>
        <w:t>Ghent, 31 January 2025 – With more than 120 distinguished exhibitors, mainly from Western Europe</w:t>
      </w:r>
      <w:r w:rsidRPr="00053C7A">
        <w:rPr>
          <w:b/>
          <w:lang w:bidi="en-GB"/>
        </w:rPr>
        <w:t xml:space="preserve">, and </w:t>
      </w:r>
      <w:r w:rsidR="00053C7A" w:rsidRPr="00053C7A">
        <w:rPr>
          <w:b/>
          <w:lang w:bidi="en-GB"/>
        </w:rPr>
        <w:t>4,702</w:t>
      </w:r>
      <w:r w:rsidRPr="00053C7A">
        <w:rPr>
          <w:b/>
          <w:lang w:bidi="en-GB"/>
        </w:rPr>
        <w:t xml:space="preserve"> visitors</w:t>
      </w:r>
      <w:r w:rsidRPr="00425322">
        <w:rPr>
          <w:b/>
          <w:lang w:bidi="en-GB"/>
        </w:rPr>
        <w:t>, on 29 and 30 January InterSolution 2025 once again reinforced its position as the leading platform for the solar industry in Benelux. In an exhibition hall of no less than 10,000 square metres at Flanders Expo in Ghent, market leaders and innovative newcomers showcased the latest solar energy technologies and solutions. The targeted content sessions of the new InterSolutionSummit that took place on both days of the fair – consisting of Previews, Labs and Talks – likewise attracted a lot of interest.</w:t>
      </w:r>
    </w:p>
    <w:p w14:paraId="59DCD00B" w14:textId="77777777" w:rsidR="00114742" w:rsidRDefault="00114742" w:rsidP="00114742">
      <w:pPr>
        <w:rPr>
          <w:b/>
          <w:bCs/>
        </w:rPr>
      </w:pPr>
    </w:p>
    <w:p w14:paraId="07262259" w14:textId="3ECDD677" w:rsidR="00114742" w:rsidRDefault="00114742" w:rsidP="00114742">
      <w:r w:rsidRPr="00425322">
        <w:rPr>
          <w:lang w:bidi="en-GB"/>
        </w:rPr>
        <w:t xml:space="preserve">It is no secret that market conditions currently present a challenge to the solar industry in the Benelux region. Visitor and exhibitor interest in InterSolution nevertheless remains extremely high. Manufacturers and wholesalers </w:t>
      </w:r>
      <w:r w:rsidR="009E5A19">
        <w:rPr>
          <w:lang w:bidi="en-GB"/>
        </w:rPr>
        <w:t>(</w:t>
      </w:r>
      <w:r w:rsidRPr="00425322">
        <w:rPr>
          <w:lang w:bidi="en-GB"/>
        </w:rPr>
        <w:t>from countries including Belgium, the Netherlands, Luxembourg, Germany, the UK, Switzerland, Austria, Slovenia, Spain</w:t>
      </w:r>
      <w:r w:rsidR="009E5A19">
        <w:rPr>
          <w:lang w:bidi="en-GB"/>
        </w:rPr>
        <w:t>,</w:t>
      </w:r>
      <w:r w:rsidRPr="00425322">
        <w:rPr>
          <w:lang w:bidi="en-GB"/>
        </w:rPr>
        <w:t xml:space="preserve"> China</w:t>
      </w:r>
      <w:r w:rsidR="009E5A19">
        <w:rPr>
          <w:lang w:bidi="en-GB"/>
        </w:rPr>
        <w:t>…</w:t>
      </w:r>
      <w:r w:rsidRPr="00425322">
        <w:rPr>
          <w:lang w:bidi="en-GB"/>
        </w:rPr>
        <w:t>) again offered attendees at this 13th fair a full update on the latest developments in batteries, energy management systems, EV charging, measuring instruments, assembly systems, converters, recycling, solar cells, PV modules and related products.</w:t>
      </w:r>
    </w:p>
    <w:p w14:paraId="5D005678" w14:textId="77777777" w:rsidR="00114742" w:rsidRDefault="00114742" w:rsidP="00114742"/>
    <w:p w14:paraId="75CC7A98"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en-GB"/>
        </w:rPr>
        <w:t>A sunny outlook for the future</w:t>
      </w:r>
    </w:p>
    <w:p w14:paraId="7A4E1CDC" w14:textId="38B3752F" w:rsidR="00114742" w:rsidRPr="00114742" w:rsidRDefault="00114742" w:rsidP="00114742">
      <w:pPr>
        <w:rPr>
          <w:rFonts w:ascii="Calibri" w:eastAsia="Batang" w:hAnsi="Calibri" w:cs="Times New Roman"/>
          <w:b/>
          <w:color w:val="948A54"/>
          <w:spacing w:val="-3"/>
          <w:kern w:val="1"/>
          <w:sz w:val="23"/>
          <w:szCs w:val="23"/>
          <w:lang w:val="nl-BE" w:eastAsia="ar-SA"/>
        </w:rPr>
      </w:pPr>
      <w:r>
        <w:rPr>
          <w:lang w:bidi="en-GB"/>
        </w:rPr>
        <w:t xml:space="preserve">The energy transition is gaining momentum, and the way we generate, store and use energy is changing dramatically, as was evident at this well-attended show. Exhibitors presented </w:t>
      </w:r>
      <w:r>
        <w:rPr>
          <w:lang w:bidi="en-GB"/>
        </w:rPr>
        <w:lastRenderedPageBreak/>
        <w:t>solutions addressing the growing demand for integrated systems for solar power generation, battery storage, e-mobility and energy management. Given the increasing popularity of solar panels, the need for recycling also figured prominently here.</w:t>
      </w:r>
    </w:p>
    <w:p w14:paraId="21B622A1" w14:textId="77777777" w:rsidR="00114742" w:rsidRDefault="00114742" w:rsidP="00114742"/>
    <w:p w14:paraId="453E7F11"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en-GB"/>
        </w:rPr>
        <w:t>Top international brands and innovations</w:t>
      </w:r>
    </w:p>
    <w:p w14:paraId="3CE5240F" w14:textId="106E010C" w:rsidR="00114742" w:rsidRDefault="00114742" w:rsidP="00114742">
      <w:r w:rsidRPr="00425322">
        <w:rPr>
          <w:lang w:bidi="en-GB"/>
        </w:rPr>
        <w:t>The exhibition once again reflected the rapid technological advances seen in the sector. Major market players were in attendance, for example SMA</w:t>
      </w:r>
      <w:r w:rsidR="003D1FD0">
        <w:rPr>
          <w:lang w:bidi="en-GB"/>
        </w:rPr>
        <w:t xml:space="preserve"> Benelux</w:t>
      </w:r>
      <w:r w:rsidRPr="00425322">
        <w:rPr>
          <w:lang w:bidi="en-GB"/>
        </w:rPr>
        <w:t xml:space="preserve">, Belga Solar, </w:t>
      </w:r>
      <w:proofErr w:type="spellStart"/>
      <w:r w:rsidRPr="00425322">
        <w:rPr>
          <w:lang w:bidi="en-GB"/>
        </w:rPr>
        <w:t>GoodWe</w:t>
      </w:r>
      <w:proofErr w:type="spellEnd"/>
      <w:r w:rsidRPr="00425322">
        <w:rPr>
          <w:lang w:bidi="en-GB"/>
        </w:rPr>
        <w:t xml:space="preserve">, Niko, </w:t>
      </w:r>
      <w:proofErr w:type="spellStart"/>
      <w:r w:rsidR="009E5A19">
        <w:rPr>
          <w:lang w:bidi="en-GB"/>
        </w:rPr>
        <w:t>w</w:t>
      </w:r>
      <w:r w:rsidRPr="00425322">
        <w:rPr>
          <w:lang w:bidi="en-GB"/>
        </w:rPr>
        <w:t>ienerberger</w:t>
      </w:r>
      <w:proofErr w:type="spellEnd"/>
      <w:r w:rsidRPr="00425322">
        <w:rPr>
          <w:lang w:bidi="en-GB"/>
        </w:rPr>
        <w:t xml:space="preserve">, </w:t>
      </w:r>
      <w:proofErr w:type="spellStart"/>
      <w:r w:rsidRPr="00425322">
        <w:rPr>
          <w:lang w:bidi="en-GB"/>
        </w:rPr>
        <w:t>Growatt</w:t>
      </w:r>
      <w:proofErr w:type="spellEnd"/>
      <w:r w:rsidRPr="00425322">
        <w:rPr>
          <w:lang w:bidi="en-GB"/>
        </w:rPr>
        <w:t xml:space="preserve">, </w:t>
      </w:r>
      <w:proofErr w:type="spellStart"/>
      <w:r w:rsidRPr="00425322">
        <w:rPr>
          <w:lang w:bidi="en-GB"/>
        </w:rPr>
        <w:t>Sungrow</w:t>
      </w:r>
      <w:proofErr w:type="spellEnd"/>
      <w:r w:rsidRPr="00425322">
        <w:rPr>
          <w:lang w:bidi="en-GB"/>
        </w:rPr>
        <w:t xml:space="preserve">, </w:t>
      </w:r>
      <w:proofErr w:type="spellStart"/>
      <w:r w:rsidRPr="00425322">
        <w:rPr>
          <w:lang w:bidi="en-GB"/>
        </w:rPr>
        <w:t>Socomec</w:t>
      </w:r>
      <w:proofErr w:type="spellEnd"/>
      <w:r w:rsidRPr="00425322">
        <w:rPr>
          <w:lang w:bidi="en-GB"/>
        </w:rPr>
        <w:t>, Van der Valk Solar Systems, SolaX Power and others. Besides many loyal returning exhibitors, numerous new but familiar names also took part this year, including Viessmann, Eaton, JA Solar and Wanit, to name just a few.</w:t>
      </w:r>
    </w:p>
    <w:p w14:paraId="3DA51610" w14:textId="03232E5D" w:rsidR="00114742" w:rsidRDefault="00114742" w:rsidP="00114742">
      <w:r>
        <w:rPr>
          <w:lang w:bidi="en-GB"/>
        </w:rPr>
        <w:t>"</w:t>
      </w:r>
      <w:r>
        <w:rPr>
          <w:i/>
          <w:lang w:bidi="en-GB"/>
        </w:rPr>
        <w:t>I would like to thank our many loyal and new exhibitors for their trust and commitment,"</w:t>
      </w:r>
      <w:r>
        <w:rPr>
          <w:lang w:bidi="en-GB"/>
        </w:rPr>
        <w:t xml:space="preserve"> said fair manager Delphine Martens. </w:t>
      </w:r>
      <w:r>
        <w:rPr>
          <w:i/>
          <w:lang w:bidi="en-GB"/>
        </w:rPr>
        <w:t>"Thanks to their collective enthusiasm, this year’s show was</w:t>
      </w:r>
      <w:r>
        <w:rPr>
          <w:lang w:bidi="en-GB"/>
        </w:rPr>
        <w:t xml:space="preserve"> </w:t>
      </w:r>
      <w:r>
        <w:rPr>
          <w:i/>
          <w:lang w:bidi="en-GB"/>
        </w:rPr>
        <w:t>once more all about content and quality, and InterSolution has again lived up to its position as the leading solar trade fair for the Benelux market."</w:t>
      </w:r>
    </w:p>
    <w:p w14:paraId="014C29A6" w14:textId="77777777" w:rsidR="00114742" w:rsidRDefault="00114742" w:rsidP="00114742">
      <w:pPr>
        <w:rPr>
          <w:b/>
          <w:bCs/>
        </w:rPr>
      </w:pPr>
    </w:p>
    <w:p w14:paraId="43BE1BD2" w14:textId="77777777" w:rsidR="00114742" w:rsidRDefault="00114742" w:rsidP="00114742">
      <w:r w:rsidRPr="00114742">
        <w:rPr>
          <w:rFonts w:eastAsia="Batang" w:cstheme="minorHAnsi"/>
          <w:b/>
          <w:color w:val="948A54"/>
          <w:spacing w:val="-3"/>
          <w:kern w:val="1"/>
          <w:lang w:bidi="en-GB"/>
        </w:rPr>
        <w:t>Introducing: the InterSolutionSummit</w:t>
      </w:r>
    </w:p>
    <w:p w14:paraId="61E683DE" w14:textId="1BAC6FFF" w:rsidR="00114742" w:rsidRPr="00425322" w:rsidRDefault="00114742" w:rsidP="00114742">
      <w:pPr>
        <w:rPr>
          <w:lang w:bidi="en-GB"/>
        </w:rPr>
      </w:pPr>
      <w:r w:rsidRPr="00425322">
        <w:rPr>
          <w:lang w:bidi="en-GB"/>
        </w:rPr>
        <w:t>New this year was the InterSolutionSummit, a forum with topical contributions from different exhibitors, trade associations and experts. Featuring product presentations combined with in-depth discussions on the future of the industry, the programme was enthusiastically received by both visitors and exhibitors. Visitors were updated on the key innovations showcased at the fair during the Previews. At the interactive Lab sessions exhibitors displayed solutions developed from their expertise and competences. Lastly there were the Talks: panel discussions and case presentations with experts, looking at current trends and developments in the solar sector. Exploring for example smart ecosystems and dynamic energy solutions, trends and innovations in grid management, circularity and strategies for energy cost management and flexible energy solutions. This initiative highlighted the role of InterSolution as a catalyst for innovation and collaboration.</w:t>
      </w:r>
    </w:p>
    <w:p w14:paraId="635DCF30" w14:textId="77777777" w:rsidR="00114742" w:rsidRDefault="00114742" w:rsidP="00114742">
      <w:pPr>
        <w:rPr>
          <w:b/>
          <w:bCs/>
        </w:rPr>
      </w:pPr>
    </w:p>
    <w:p w14:paraId="7F687486"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en-GB"/>
        </w:rPr>
        <w:t>An important link in the Benelux market</w:t>
      </w:r>
    </w:p>
    <w:p w14:paraId="20E24D31" w14:textId="3466468D" w:rsidR="00114742" w:rsidRDefault="00114742" w:rsidP="00114742">
      <w:pPr>
        <w:rPr>
          <w:lang w:bidi="en-GB"/>
        </w:rPr>
      </w:pPr>
      <w:r w:rsidRPr="00425322">
        <w:rPr>
          <w:lang w:bidi="en-GB"/>
        </w:rPr>
        <w:t xml:space="preserve">With </w:t>
      </w:r>
      <w:r w:rsidR="00053C7A" w:rsidRPr="00053C7A">
        <w:rPr>
          <w:lang w:bidi="en-GB"/>
        </w:rPr>
        <w:t>13</w:t>
      </w:r>
      <w:r w:rsidRPr="00053C7A">
        <w:rPr>
          <w:lang w:bidi="en-GB"/>
        </w:rPr>
        <w:t>%</w:t>
      </w:r>
      <w:r w:rsidRPr="00425322">
        <w:rPr>
          <w:lang w:bidi="en-GB"/>
        </w:rPr>
        <w:t xml:space="preserve"> of visitors coming from the Netherlands and the majority from Belgium, InterSolution remains an important networking platform for the Benelux market. The two-day trade fair once again attracted a diverse audience of installers, electricians, contractors, architects and other professionals, who will reap its benefits over the rest of the year. This makes InterSolution the place to acquire knowledge, make contacts and establish new partnerships.</w:t>
      </w:r>
    </w:p>
    <w:p w14:paraId="1B2623E3" w14:textId="77777777" w:rsidR="00053C7A" w:rsidRPr="00053C7A" w:rsidRDefault="00053C7A" w:rsidP="00053C7A">
      <w:pPr>
        <w:rPr>
          <w:lang w:bidi="en-GB"/>
        </w:rPr>
      </w:pPr>
      <w:r w:rsidRPr="00053C7A">
        <w:rPr>
          <w:lang w:bidi="en-GB"/>
        </w:rPr>
        <w:br/>
      </w:r>
      <w:r w:rsidRPr="00053C7A">
        <w:rPr>
          <w:i/>
          <w:iCs/>
          <w:lang w:bidi="en-GB"/>
        </w:rPr>
        <w:t>“The qualitative meetings at our booth confirm the continuation of the green transition in which we will play a crucial role.”</w:t>
      </w:r>
      <w:r w:rsidRPr="00053C7A">
        <w:rPr>
          <w:lang w:bidi="en-GB"/>
        </w:rPr>
        <w:t> - C. De Bruyn (SMA Benelux)</w:t>
      </w:r>
    </w:p>
    <w:p w14:paraId="213B7CE1" w14:textId="77777777" w:rsidR="00053C7A" w:rsidRPr="00053C7A" w:rsidRDefault="00053C7A" w:rsidP="00053C7A">
      <w:pPr>
        <w:rPr>
          <w:lang w:bidi="en-GB"/>
        </w:rPr>
      </w:pPr>
    </w:p>
    <w:p w14:paraId="02328D2C" w14:textId="77777777" w:rsidR="00053C7A" w:rsidRPr="00053C7A" w:rsidRDefault="00053C7A" w:rsidP="00053C7A">
      <w:pPr>
        <w:rPr>
          <w:lang w:bidi="en-GB"/>
        </w:rPr>
      </w:pPr>
      <w:r w:rsidRPr="00053C7A">
        <w:rPr>
          <w:i/>
          <w:iCs/>
          <w:lang w:bidi="en-GB"/>
        </w:rPr>
        <w:t>“Our first participation was definitely successful! With our stand full of innovative solutions, we attracted a lot of curious eyes and made exciting contacts for the future.”</w:t>
      </w:r>
      <w:r w:rsidRPr="00053C7A">
        <w:rPr>
          <w:lang w:bidi="en-GB"/>
        </w:rPr>
        <w:t> - K. Huysmans (Viessmann)</w:t>
      </w:r>
    </w:p>
    <w:p w14:paraId="685E84C2" w14:textId="77777777" w:rsidR="00053C7A" w:rsidRPr="00053C7A" w:rsidRDefault="00053C7A" w:rsidP="00053C7A">
      <w:pPr>
        <w:rPr>
          <w:lang w:bidi="en-GB"/>
        </w:rPr>
      </w:pPr>
    </w:p>
    <w:p w14:paraId="0D17F407" w14:textId="77777777" w:rsidR="00053C7A" w:rsidRPr="00053C7A" w:rsidRDefault="00053C7A" w:rsidP="00053C7A">
      <w:pPr>
        <w:rPr>
          <w:lang w:bidi="en-GB"/>
        </w:rPr>
      </w:pPr>
      <w:r w:rsidRPr="00053C7A">
        <w:rPr>
          <w:i/>
          <w:iCs/>
          <w:lang w:bidi="en-GB"/>
        </w:rPr>
        <w:t>“InterSolution was an ideal forum for us to present our roof-integrated solar energy solutions to a professional audience.” </w:t>
      </w:r>
      <w:r w:rsidRPr="00053C7A">
        <w:rPr>
          <w:lang w:bidi="en-GB"/>
        </w:rPr>
        <w:t>- S. Merlevede (wienerberger)</w:t>
      </w:r>
    </w:p>
    <w:p w14:paraId="42272DDD" w14:textId="77777777" w:rsidR="00114742" w:rsidRPr="00053C7A" w:rsidRDefault="00114742" w:rsidP="00114742">
      <w:pPr>
        <w:rPr>
          <w:b/>
          <w:bCs/>
          <w:lang w:val="en-BE"/>
        </w:rPr>
      </w:pPr>
    </w:p>
    <w:p w14:paraId="263B9D49" w14:textId="77777777" w:rsidR="006E38FF" w:rsidRDefault="006E38FF">
      <w:pPr>
        <w:rPr>
          <w:rFonts w:eastAsia="Batang" w:cstheme="minorHAnsi"/>
          <w:b/>
          <w:color w:val="948A54"/>
          <w:spacing w:val="-3"/>
          <w:kern w:val="1"/>
          <w:lang w:bidi="en-GB"/>
        </w:rPr>
      </w:pPr>
      <w:r>
        <w:rPr>
          <w:rFonts w:eastAsia="Batang" w:cstheme="minorHAnsi"/>
          <w:b/>
          <w:color w:val="948A54"/>
          <w:spacing w:val="-3"/>
          <w:kern w:val="1"/>
          <w:lang w:bidi="en-GB"/>
        </w:rPr>
        <w:br w:type="page"/>
      </w:r>
    </w:p>
    <w:p w14:paraId="28486F79" w14:textId="67A0FDF5"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en-GB"/>
        </w:rPr>
        <w:lastRenderedPageBreak/>
        <w:t xml:space="preserve">Save the date: </w:t>
      </w:r>
      <w:proofErr w:type="spellStart"/>
      <w:r w:rsidRPr="00114742">
        <w:rPr>
          <w:rFonts w:eastAsia="Batang" w:cstheme="minorHAnsi"/>
          <w:b/>
          <w:color w:val="948A54"/>
          <w:spacing w:val="-3"/>
          <w:kern w:val="1"/>
          <w:lang w:bidi="en-GB"/>
        </w:rPr>
        <w:t>InterSolution</w:t>
      </w:r>
      <w:proofErr w:type="spellEnd"/>
      <w:r w:rsidRPr="00114742">
        <w:rPr>
          <w:rFonts w:eastAsia="Batang" w:cstheme="minorHAnsi"/>
          <w:b/>
          <w:color w:val="948A54"/>
          <w:spacing w:val="-3"/>
          <w:kern w:val="1"/>
          <w:lang w:bidi="en-GB"/>
        </w:rPr>
        <w:t xml:space="preserve"> 2026</w:t>
      </w:r>
    </w:p>
    <w:p w14:paraId="74174356" w14:textId="5A9C2A87" w:rsidR="00114742" w:rsidRPr="00425322" w:rsidRDefault="00114742" w:rsidP="00114742">
      <w:r w:rsidRPr="00425322">
        <w:rPr>
          <w:lang w:bidi="en-GB"/>
        </w:rPr>
        <w:t xml:space="preserve">Following this year’s success, the organisers are now looking forward to the next fair, to be held again at Flanders Expo in Ghent on 14 and 15 January 2026. The 14th edition promises to be yet another source of inspiration and innovation. Interested exhibitors can now register via </w:t>
      </w:r>
      <w:hyperlink r:id="rId6" w:history="1">
        <w:r w:rsidR="00D74807" w:rsidRPr="002468AE">
          <w:rPr>
            <w:rStyle w:val="Hyperlink"/>
            <w:lang w:bidi="en-GB"/>
          </w:rPr>
          <w:t>info@intersolution.be</w:t>
        </w:r>
      </w:hyperlink>
      <w:r w:rsidRPr="00425322">
        <w:rPr>
          <w:lang w:bidi="en-GB"/>
        </w:rPr>
        <w:t xml:space="preserve">. </w:t>
      </w:r>
    </w:p>
    <w:p w14:paraId="3B7F2218" w14:textId="77777777" w:rsidR="00114742" w:rsidRDefault="00114742" w:rsidP="00114742">
      <w:pPr>
        <w:rPr>
          <w:b/>
          <w:bCs/>
        </w:rPr>
      </w:pPr>
    </w:p>
    <w:p w14:paraId="447CEB95"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en-GB"/>
        </w:rPr>
        <w:t>More information</w:t>
      </w:r>
    </w:p>
    <w:p w14:paraId="174BC31F" w14:textId="07667B70" w:rsidR="00114742" w:rsidRPr="00425322" w:rsidRDefault="00114742" w:rsidP="00114742">
      <w:r w:rsidRPr="00425322">
        <w:rPr>
          <w:lang w:bidi="en-GB"/>
        </w:rPr>
        <w:t xml:space="preserve">For further details about InterSolution and the next fair, visit </w:t>
      </w:r>
      <w:hyperlink r:id="rId7" w:tgtFrame="_new" w:history="1">
        <w:r w:rsidRPr="00425322">
          <w:rPr>
            <w:rStyle w:val="Hyperlink"/>
            <w:lang w:bidi="en-GB"/>
          </w:rPr>
          <w:t>www.intersolution.be.</w:t>
        </w:r>
      </w:hyperlink>
    </w:p>
    <w:p w14:paraId="30BBC831" w14:textId="2EFBD78B" w:rsidR="00E5127B" w:rsidRPr="00687BC9" w:rsidRDefault="00E5127B" w:rsidP="00790F94">
      <w:pPr>
        <w:rPr>
          <w:rFonts w:ascii="Calibri" w:hAnsi="Calibri"/>
          <w:sz w:val="23"/>
        </w:rPr>
      </w:pPr>
    </w:p>
    <w:p w14:paraId="0E88BDE0" w14:textId="4EBD9E69" w:rsidR="00E5127B" w:rsidRPr="00687BC9" w:rsidRDefault="00E5127B" w:rsidP="00790F94">
      <w:pPr>
        <w:rPr>
          <w:rFonts w:ascii="Calibri" w:hAnsi="Calibri"/>
          <w:b/>
          <w:bCs/>
          <w:sz w:val="23"/>
          <w:lang w:val="en-US"/>
        </w:rPr>
      </w:pPr>
      <w:r w:rsidRPr="00687BC9">
        <w:rPr>
          <w:rFonts w:ascii="Calibri" w:eastAsia="Calibri" w:hAnsi="Calibri" w:cs="Calibri"/>
          <w:b/>
          <w:sz w:val="23"/>
          <w:lang w:bidi="en-GB"/>
        </w:rPr>
        <w:t>Make a note in your calendar: 14th InterSolution at Flanders Expo in Ghent (Belgium) on 14 and 15 January 2026</w:t>
      </w:r>
    </w:p>
    <w:p w14:paraId="142C17CB" w14:textId="35B4374C" w:rsidR="00687BC9" w:rsidRPr="003763C1" w:rsidRDefault="00687BC9" w:rsidP="00790F94">
      <w:pPr>
        <w:rPr>
          <w:rFonts w:ascii="Calibri" w:hAnsi="Calibri"/>
          <w:bCs/>
          <w:i/>
          <w:iCs/>
          <w:sz w:val="23"/>
          <w:lang w:val="en-US"/>
        </w:rPr>
      </w:pPr>
    </w:p>
    <w:p w14:paraId="5DBA1E26" w14:textId="451E63E7" w:rsidR="006A095E" w:rsidRDefault="006A095E" w:rsidP="00790F94">
      <w:pPr>
        <w:rPr>
          <w:rFonts w:ascii="Calibri" w:hAnsi="Calibri"/>
          <w:b/>
          <w:sz w:val="23"/>
          <w:lang w:val="en-US"/>
        </w:rPr>
      </w:pPr>
      <w:r w:rsidRPr="006A095E">
        <w:rPr>
          <w:rFonts w:ascii="Calibri" w:eastAsia="Calibri" w:hAnsi="Calibri" w:cs="Calibri"/>
          <w:i/>
          <w:sz w:val="23"/>
          <w:lang w:bidi="en-GB"/>
        </w:rPr>
        <w:sym w:font="Wingdings" w:char="F0E0"/>
      </w:r>
      <w:r w:rsidRPr="006A095E">
        <w:rPr>
          <w:rFonts w:ascii="Calibri" w:eastAsia="Calibri" w:hAnsi="Calibri" w:cs="Calibri"/>
          <w:i/>
          <w:sz w:val="23"/>
          <w:lang w:bidi="en-GB"/>
        </w:rPr>
        <w:t xml:space="preserve"> InterSolution 2025 aftermovie: </w:t>
      </w:r>
      <w:hyperlink r:id="rId8" w:history="1">
        <w:r w:rsidR="00053C7A" w:rsidRPr="00B82F1B">
          <w:rPr>
            <w:rStyle w:val="Hyperlink"/>
            <w:rFonts w:ascii="Calibri" w:eastAsia="Calibri" w:hAnsi="Calibri" w:cs="Calibri"/>
            <w:i/>
            <w:sz w:val="23"/>
            <w:lang w:bidi="en-GB"/>
          </w:rPr>
          <w:t>https://youtu.be/s2lF0cr1YOQ</w:t>
        </w:r>
      </w:hyperlink>
      <w:r w:rsidR="00053C7A">
        <w:rPr>
          <w:rFonts w:ascii="Calibri" w:eastAsia="Calibri" w:hAnsi="Calibri" w:cs="Calibri"/>
          <w:i/>
          <w:sz w:val="23"/>
          <w:lang w:bidi="en-GB"/>
        </w:rPr>
        <w:t xml:space="preserve"> </w:t>
      </w:r>
      <w:r w:rsidRPr="006A095E">
        <w:rPr>
          <w:rFonts w:ascii="Calibri" w:eastAsia="Calibri" w:hAnsi="Calibri" w:cs="Calibri"/>
          <w:i/>
          <w:sz w:val="23"/>
          <w:highlight w:val="yellow"/>
          <w:lang w:bidi="en-GB"/>
        </w:rPr>
        <w:br/>
      </w:r>
    </w:p>
    <w:p w14:paraId="2ADD276F" w14:textId="77777777" w:rsidR="00665DB1" w:rsidRPr="006A095E" w:rsidRDefault="00665DB1" w:rsidP="00790F94">
      <w:pPr>
        <w:rPr>
          <w:rFonts w:ascii="Calibri" w:hAnsi="Calibri"/>
          <w:b/>
          <w:sz w:val="23"/>
          <w:lang w:val="en-US"/>
        </w:rPr>
      </w:pPr>
    </w:p>
    <w:p w14:paraId="107B032D" w14:textId="77777777" w:rsidR="00665DB1" w:rsidRPr="0007392A" w:rsidRDefault="003E01F8" w:rsidP="00665DB1">
      <w:pPr>
        <w:rPr>
          <w:rFonts w:ascii="Calibri" w:eastAsia="Batang" w:hAnsi="Calibri"/>
          <w:b/>
          <w:color w:val="948A54"/>
          <w:kern w:val="1"/>
          <w:sz w:val="23"/>
          <w:lang w:val="nl-NL" w:eastAsia="ar-SA"/>
        </w:rPr>
      </w:pPr>
      <w:r w:rsidRPr="00790F94">
        <w:rPr>
          <w:lang w:bidi="en-GB"/>
        </w:rPr>
        <w:t xml:space="preserve"> </w:t>
      </w:r>
      <w:r w:rsidR="00665DB1" w:rsidRPr="0007392A">
        <w:rPr>
          <w:rFonts w:ascii="Calibri" w:eastAsia="Calibri" w:hAnsi="Calibri" w:cs="Calibri"/>
          <w:b/>
          <w:sz w:val="23"/>
          <w:lang w:bidi="en-GB"/>
        </w:rPr>
        <w:t>*** NOT FOR PUBLICATION ***</w:t>
      </w:r>
    </w:p>
    <w:p w14:paraId="5A357D48" w14:textId="77777777" w:rsidR="00665DB1" w:rsidRDefault="00665DB1" w:rsidP="00665DB1">
      <w:pPr>
        <w:rPr>
          <w:rFonts w:ascii="Calibri" w:hAnsi="Calibri"/>
          <w:b/>
          <w:sz w:val="23"/>
        </w:rPr>
      </w:pPr>
    </w:p>
    <w:p w14:paraId="51142C3D" w14:textId="292AB1D5" w:rsidR="00665DB1" w:rsidRDefault="00665DB1" w:rsidP="00665DB1">
      <w:pPr>
        <w:rPr>
          <w:rFonts w:ascii="Calibri" w:hAnsi="Calibri"/>
          <w:iCs/>
          <w:sz w:val="23"/>
        </w:rPr>
      </w:pPr>
      <w:r w:rsidRPr="0007392A">
        <w:rPr>
          <w:rFonts w:ascii="Calibri" w:eastAsia="Calibri" w:hAnsi="Calibri" w:cs="Calibri"/>
          <w:b/>
          <w:sz w:val="23"/>
          <w:lang w:bidi="en-GB"/>
        </w:rPr>
        <w:t xml:space="preserve">Images </w:t>
      </w:r>
      <w:r w:rsidRPr="0007392A">
        <w:rPr>
          <w:rFonts w:ascii="Calibri" w:eastAsia="Calibri" w:hAnsi="Calibri" w:cs="Calibri"/>
          <w:sz w:val="23"/>
          <w:lang w:bidi="en-GB"/>
        </w:rPr>
        <w:t>(photos of 202</w:t>
      </w:r>
      <w:r>
        <w:rPr>
          <w:rFonts w:ascii="Calibri" w:eastAsia="Calibri" w:hAnsi="Calibri" w:cs="Calibri"/>
          <w:sz w:val="23"/>
          <w:lang w:bidi="en-GB"/>
        </w:rPr>
        <w:t>5</w:t>
      </w:r>
      <w:r w:rsidRPr="0007392A">
        <w:rPr>
          <w:rFonts w:ascii="Calibri" w:eastAsia="Calibri" w:hAnsi="Calibri" w:cs="Calibri"/>
          <w:sz w:val="23"/>
          <w:lang w:bidi="en-GB"/>
        </w:rPr>
        <w:t xml:space="preserve"> edition) are available for download at </w:t>
      </w:r>
      <w:hyperlink r:id="rId9" w:history="1">
        <w:r w:rsidRPr="0007392A">
          <w:rPr>
            <w:rStyle w:val="Hyperlink"/>
            <w:rFonts w:ascii="Calibri" w:eastAsia="Calibri" w:hAnsi="Calibri" w:cs="Calibri"/>
            <w:sz w:val="23"/>
            <w:lang w:bidi="en-GB"/>
          </w:rPr>
          <w:t>www.intersolution.be</w:t>
        </w:r>
      </w:hyperlink>
      <w:r>
        <w:rPr>
          <w:rFonts w:ascii="Calibri" w:eastAsia="Calibri" w:hAnsi="Calibri" w:cs="Calibri"/>
          <w:sz w:val="23"/>
          <w:lang w:bidi="en-GB"/>
        </w:rPr>
        <w:t xml:space="preserve"> </w:t>
      </w:r>
      <w:r w:rsidRPr="0007392A">
        <w:rPr>
          <w:rFonts w:ascii="Calibri" w:eastAsia="Calibri" w:hAnsi="Calibri" w:cs="Calibri"/>
          <w:sz w:val="23"/>
          <w:lang w:bidi="en-GB"/>
        </w:rPr>
        <w:t>(</w:t>
      </w:r>
      <w:r>
        <w:rPr>
          <w:rFonts w:ascii="Calibri" w:eastAsia="Calibri" w:hAnsi="Calibri" w:cs="Calibri"/>
          <w:sz w:val="23"/>
          <w:lang w:bidi="en-GB"/>
        </w:rPr>
        <w:t>g</w:t>
      </w:r>
      <w:r w:rsidRPr="0007392A">
        <w:rPr>
          <w:rFonts w:ascii="Calibri" w:eastAsia="Calibri" w:hAnsi="Calibri" w:cs="Calibri"/>
          <w:sz w:val="23"/>
          <w:lang w:bidi="en-GB"/>
        </w:rPr>
        <w:t xml:space="preserve">o to </w:t>
      </w:r>
      <w:r w:rsidRPr="0007392A">
        <w:rPr>
          <w:rFonts w:ascii="Calibri" w:eastAsia="Calibri" w:hAnsi="Calibri" w:cs="Calibri"/>
          <w:i/>
          <w:sz w:val="23"/>
          <w:lang w:bidi="en-GB"/>
        </w:rPr>
        <w:t>Press</w:t>
      </w:r>
      <w:r>
        <w:rPr>
          <w:rFonts w:ascii="Calibri" w:eastAsia="Calibri" w:hAnsi="Calibri" w:cs="Calibri"/>
          <w:i/>
          <w:sz w:val="23"/>
          <w:lang w:bidi="en-GB"/>
        </w:rPr>
        <w:t xml:space="preserve"> </w:t>
      </w:r>
      <w:r>
        <w:rPr>
          <w:rFonts w:ascii="Calibri" w:eastAsia="Calibri" w:hAnsi="Calibri" w:cs="Calibri"/>
          <w:sz w:val="23"/>
          <w:lang w:bidi="en-GB"/>
        </w:rPr>
        <w:t>–</w:t>
      </w:r>
      <w:r w:rsidRPr="0007392A">
        <w:rPr>
          <w:rFonts w:ascii="Calibri" w:eastAsia="Calibri" w:hAnsi="Calibri" w:cs="Calibri"/>
          <w:sz w:val="23"/>
          <w:lang w:bidi="en-GB"/>
        </w:rPr>
        <w:t xml:space="preserve"> </w:t>
      </w:r>
      <w:r>
        <w:rPr>
          <w:rFonts w:ascii="Calibri" w:eastAsia="Calibri" w:hAnsi="Calibri" w:cs="Calibri"/>
          <w:i/>
          <w:sz w:val="23"/>
          <w:lang w:bidi="en-GB"/>
        </w:rPr>
        <w:t>Visual material</w:t>
      </w:r>
      <w:r w:rsidRPr="0007392A">
        <w:rPr>
          <w:rFonts w:ascii="Calibri" w:eastAsia="Calibri" w:hAnsi="Calibri" w:cs="Calibri"/>
          <w:sz w:val="23"/>
          <w:lang w:bidi="en-GB"/>
        </w:rPr>
        <w:t xml:space="preserve">) </w:t>
      </w:r>
    </w:p>
    <w:p w14:paraId="0DF20E62" w14:textId="77777777" w:rsidR="00665DB1" w:rsidRPr="0007392A" w:rsidRDefault="00665DB1" w:rsidP="00665DB1">
      <w:pPr>
        <w:rPr>
          <w:rFonts w:ascii="Calibri" w:hAnsi="Calibri"/>
          <w:b/>
          <w:sz w:val="23"/>
        </w:rPr>
      </w:pPr>
    </w:p>
    <w:p w14:paraId="364C54C1" w14:textId="42DA0C26" w:rsidR="00665DB1" w:rsidRPr="00665DB1" w:rsidRDefault="00665DB1" w:rsidP="00665DB1">
      <w:pPr>
        <w:rPr>
          <w:rFonts w:ascii="Calibri" w:eastAsia="Calibri" w:hAnsi="Calibri" w:cs="Calibri"/>
          <w:b/>
          <w:sz w:val="23"/>
          <w:lang w:bidi="en-GB"/>
        </w:rPr>
      </w:pPr>
      <w:r w:rsidRPr="0007392A">
        <w:rPr>
          <w:rFonts w:ascii="Calibri" w:eastAsia="Calibri" w:hAnsi="Calibri" w:cs="Calibri"/>
          <w:b/>
          <w:sz w:val="23"/>
          <w:lang w:bidi="en-GB"/>
        </w:rPr>
        <w:t>For more press information, please contact:</w:t>
      </w:r>
      <w:r w:rsidRPr="0007392A">
        <w:rPr>
          <w:rFonts w:ascii="Calibri" w:eastAsia="Calibri" w:hAnsi="Calibri" w:cs="Calibri"/>
          <w:b/>
          <w:sz w:val="23"/>
          <w:lang w:bidi="en-GB"/>
        </w:rPr>
        <w:br/>
      </w:r>
      <w:r w:rsidRPr="0007392A">
        <w:rPr>
          <w:rFonts w:ascii="Calibri" w:eastAsia="Calibri" w:hAnsi="Calibri" w:cs="Calibri"/>
          <w:sz w:val="23"/>
          <w:lang w:bidi="en-GB"/>
        </w:rPr>
        <w:t xml:space="preserve">Kurt </w:t>
      </w:r>
      <w:proofErr w:type="spellStart"/>
      <w:r w:rsidRPr="0007392A">
        <w:rPr>
          <w:rFonts w:ascii="Calibri" w:eastAsia="Calibri" w:hAnsi="Calibri" w:cs="Calibri"/>
          <w:sz w:val="23"/>
          <w:lang w:bidi="en-GB"/>
        </w:rPr>
        <w:t>Peeters</w:t>
      </w:r>
      <w:proofErr w:type="spellEnd"/>
      <w:r w:rsidRPr="0007392A">
        <w:rPr>
          <w:rFonts w:ascii="Calibri" w:eastAsia="Calibri" w:hAnsi="Calibri" w:cs="Calibri"/>
          <w:sz w:val="23"/>
          <w:lang w:bidi="en-GB"/>
        </w:rPr>
        <w:t xml:space="preserve">, press officer </w:t>
      </w:r>
      <w:r w:rsidRPr="0007392A">
        <w:rPr>
          <w:rFonts w:ascii="Calibri" w:eastAsia="Calibri" w:hAnsi="Calibri" w:cs="Calibri"/>
          <w:sz w:val="23"/>
          <w:lang w:bidi="en-GB"/>
        </w:rPr>
        <w:br/>
        <w:t>M +32 (0)474 444 660</w:t>
      </w:r>
      <w:r w:rsidRPr="0007392A">
        <w:rPr>
          <w:rFonts w:ascii="Calibri" w:eastAsia="Calibri" w:hAnsi="Calibri" w:cs="Calibri"/>
          <w:sz w:val="23"/>
          <w:lang w:bidi="en-GB"/>
        </w:rPr>
        <w:br/>
      </w:r>
      <w:hyperlink r:id="rId10" w:history="1">
        <w:r w:rsidRPr="0007392A">
          <w:rPr>
            <w:rStyle w:val="Hyperlink"/>
            <w:rFonts w:ascii="Calibri" w:eastAsia="Calibri" w:hAnsi="Calibri" w:cs="Calibri"/>
            <w:sz w:val="23"/>
            <w:lang w:bidi="en-GB"/>
          </w:rPr>
          <w:t>press@intersolution.be</w:t>
        </w:r>
      </w:hyperlink>
      <w:r w:rsidRPr="0007392A">
        <w:rPr>
          <w:rFonts w:ascii="Calibri" w:eastAsia="Calibri" w:hAnsi="Calibri" w:cs="Calibri"/>
          <w:b/>
          <w:sz w:val="23"/>
          <w:lang w:bidi="en-GB"/>
        </w:rPr>
        <w:t xml:space="preserve"> </w:t>
      </w:r>
      <w:r w:rsidRPr="0007392A">
        <w:rPr>
          <w:rFonts w:ascii="Calibri" w:eastAsia="Calibri" w:hAnsi="Calibri" w:cs="Calibri"/>
          <w:b/>
          <w:sz w:val="23"/>
          <w:lang w:bidi="en-GB"/>
        </w:rPr>
        <w:br/>
      </w:r>
      <w:r w:rsidRPr="0007392A">
        <w:rPr>
          <w:rFonts w:ascii="Calibri" w:eastAsia="Calibri" w:hAnsi="Calibri" w:cs="Calibri"/>
          <w:b/>
          <w:sz w:val="23"/>
          <w:lang w:bidi="en-GB"/>
        </w:rPr>
        <w:br/>
        <w:t>Trade fair organisation:</w:t>
      </w:r>
      <w:r w:rsidRPr="0007392A">
        <w:rPr>
          <w:rFonts w:ascii="Calibri" w:eastAsia="Calibri" w:hAnsi="Calibri" w:cs="Calibri"/>
          <w:b/>
          <w:sz w:val="23"/>
          <w:lang w:bidi="en-GB"/>
        </w:rPr>
        <w:br/>
      </w:r>
      <w:proofErr w:type="spellStart"/>
      <w:r w:rsidRPr="0007392A">
        <w:rPr>
          <w:rFonts w:ascii="Calibri" w:eastAsia="Calibri" w:hAnsi="Calibri" w:cs="Calibri"/>
          <w:sz w:val="23"/>
          <w:lang w:bidi="en-GB"/>
        </w:rPr>
        <w:t>Delfico</w:t>
      </w:r>
      <w:proofErr w:type="spellEnd"/>
      <w:r w:rsidRPr="0007392A">
        <w:rPr>
          <w:rFonts w:ascii="Calibri" w:eastAsia="Calibri" w:hAnsi="Calibri" w:cs="Calibri"/>
          <w:sz w:val="23"/>
          <w:lang w:bidi="en-GB"/>
        </w:rPr>
        <w:t xml:space="preserve"> </w:t>
      </w:r>
      <w:proofErr w:type="spellStart"/>
      <w:r>
        <w:rPr>
          <w:rFonts w:ascii="Calibri" w:eastAsia="Calibri" w:hAnsi="Calibri" w:cs="Calibri"/>
          <w:sz w:val="23"/>
          <w:lang w:bidi="en-GB"/>
        </w:rPr>
        <w:t>bv</w:t>
      </w:r>
      <w:proofErr w:type="spellEnd"/>
      <w:r w:rsidRPr="0007392A">
        <w:rPr>
          <w:rFonts w:ascii="Calibri" w:eastAsia="Calibri" w:hAnsi="Calibri" w:cs="Calibri"/>
          <w:sz w:val="23"/>
          <w:lang w:bidi="en-GB"/>
        </w:rPr>
        <w:br/>
      </w:r>
      <w:proofErr w:type="spellStart"/>
      <w:r w:rsidRPr="0007392A">
        <w:rPr>
          <w:rFonts w:ascii="Calibri" w:eastAsia="Calibri" w:hAnsi="Calibri" w:cs="Calibri"/>
          <w:sz w:val="23"/>
          <w:lang w:bidi="en-GB"/>
        </w:rPr>
        <w:t>Maaltebruggestraat</w:t>
      </w:r>
      <w:proofErr w:type="spellEnd"/>
      <w:r w:rsidRPr="0007392A">
        <w:rPr>
          <w:rFonts w:ascii="Calibri" w:eastAsia="Calibri" w:hAnsi="Calibri" w:cs="Calibri"/>
          <w:sz w:val="23"/>
          <w:lang w:bidi="en-GB"/>
        </w:rPr>
        <w:t xml:space="preserve"> 300</w:t>
      </w:r>
      <w:r w:rsidRPr="0007392A">
        <w:rPr>
          <w:rFonts w:ascii="Calibri" w:eastAsia="Calibri" w:hAnsi="Calibri" w:cs="Calibri"/>
          <w:sz w:val="23"/>
          <w:lang w:bidi="en-GB"/>
        </w:rPr>
        <w:br/>
        <w:t>9000 Ghent (Belgium)</w:t>
      </w:r>
      <w:r w:rsidRPr="0007392A">
        <w:rPr>
          <w:rFonts w:ascii="Calibri" w:eastAsia="Calibri" w:hAnsi="Calibri" w:cs="Calibri"/>
          <w:sz w:val="23"/>
          <w:lang w:bidi="en-GB"/>
        </w:rPr>
        <w:br/>
        <w:t xml:space="preserve">T +32 (0)9 385 77 19  </w:t>
      </w:r>
      <w:r w:rsidRPr="0007392A">
        <w:rPr>
          <w:rFonts w:ascii="Calibri" w:eastAsia="Calibri" w:hAnsi="Calibri" w:cs="Calibri"/>
          <w:sz w:val="23"/>
          <w:lang w:bidi="en-GB"/>
        </w:rPr>
        <w:br/>
      </w:r>
      <w:hyperlink r:id="rId11" w:history="1">
        <w:r w:rsidRPr="0007392A">
          <w:rPr>
            <w:rStyle w:val="Hyperlink"/>
            <w:rFonts w:ascii="Calibri" w:eastAsia="Calibri" w:hAnsi="Calibri" w:cs="Calibri"/>
            <w:sz w:val="23"/>
            <w:lang w:bidi="en-GB"/>
          </w:rPr>
          <w:t>www.intersolution.be</w:t>
        </w:r>
      </w:hyperlink>
    </w:p>
    <w:p w14:paraId="5282EB48" w14:textId="295C3D11" w:rsidR="003E01F8" w:rsidRPr="00790F94" w:rsidRDefault="003E01F8"/>
    <w:sectPr w:rsidR="003E01F8" w:rsidRPr="00790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8"/>
    <w:rsid w:val="000260F5"/>
    <w:rsid w:val="00027228"/>
    <w:rsid w:val="00053C7A"/>
    <w:rsid w:val="000C246A"/>
    <w:rsid w:val="000C4277"/>
    <w:rsid w:val="000E4AE1"/>
    <w:rsid w:val="00114742"/>
    <w:rsid w:val="001236CA"/>
    <w:rsid w:val="00170892"/>
    <w:rsid w:val="00172323"/>
    <w:rsid w:val="001C21F6"/>
    <w:rsid w:val="0021617C"/>
    <w:rsid w:val="00240B9B"/>
    <w:rsid w:val="00250FD6"/>
    <w:rsid w:val="00267CFC"/>
    <w:rsid w:val="002A0C1D"/>
    <w:rsid w:val="002C509C"/>
    <w:rsid w:val="00320E68"/>
    <w:rsid w:val="003249A8"/>
    <w:rsid w:val="00326A5D"/>
    <w:rsid w:val="003763C1"/>
    <w:rsid w:val="003A449A"/>
    <w:rsid w:val="003A6EF0"/>
    <w:rsid w:val="003D1FD0"/>
    <w:rsid w:val="003E01F8"/>
    <w:rsid w:val="003F0BFD"/>
    <w:rsid w:val="00427AAE"/>
    <w:rsid w:val="004861DD"/>
    <w:rsid w:val="004B01DE"/>
    <w:rsid w:val="00507CAF"/>
    <w:rsid w:val="005531F3"/>
    <w:rsid w:val="00566F02"/>
    <w:rsid w:val="00583236"/>
    <w:rsid w:val="005A6489"/>
    <w:rsid w:val="005E44D6"/>
    <w:rsid w:val="005F56D8"/>
    <w:rsid w:val="00607405"/>
    <w:rsid w:val="0062605A"/>
    <w:rsid w:val="006533D4"/>
    <w:rsid w:val="00663C8C"/>
    <w:rsid w:val="00663CF4"/>
    <w:rsid w:val="00665DB1"/>
    <w:rsid w:val="006764E3"/>
    <w:rsid w:val="00687BC9"/>
    <w:rsid w:val="00691B90"/>
    <w:rsid w:val="006A095E"/>
    <w:rsid w:val="006A3482"/>
    <w:rsid w:val="006E38FF"/>
    <w:rsid w:val="007128BF"/>
    <w:rsid w:val="0071676E"/>
    <w:rsid w:val="007309FB"/>
    <w:rsid w:val="00763CB9"/>
    <w:rsid w:val="00784FC2"/>
    <w:rsid w:val="00790F94"/>
    <w:rsid w:val="00791FA2"/>
    <w:rsid w:val="00793DEB"/>
    <w:rsid w:val="007976BF"/>
    <w:rsid w:val="007A6921"/>
    <w:rsid w:val="007B65A6"/>
    <w:rsid w:val="007D110E"/>
    <w:rsid w:val="007D5DEC"/>
    <w:rsid w:val="007D6D05"/>
    <w:rsid w:val="007F720D"/>
    <w:rsid w:val="008134D1"/>
    <w:rsid w:val="008F628F"/>
    <w:rsid w:val="009168D3"/>
    <w:rsid w:val="00991663"/>
    <w:rsid w:val="009956BE"/>
    <w:rsid w:val="00995A73"/>
    <w:rsid w:val="009E5A19"/>
    <w:rsid w:val="00A35CF6"/>
    <w:rsid w:val="00AE115F"/>
    <w:rsid w:val="00AE4B4A"/>
    <w:rsid w:val="00AF3E4A"/>
    <w:rsid w:val="00B15600"/>
    <w:rsid w:val="00B37A02"/>
    <w:rsid w:val="00BC0C87"/>
    <w:rsid w:val="00C423E1"/>
    <w:rsid w:val="00C47C6E"/>
    <w:rsid w:val="00CD4626"/>
    <w:rsid w:val="00CD7C65"/>
    <w:rsid w:val="00D74807"/>
    <w:rsid w:val="00D77CA7"/>
    <w:rsid w:val="00DA1E3C"/>
    <w:rsid w:val="00E5127B"/>
    <w:rsid w:val="00E62883"/>
    <w:rsid w:val="00EB7260"/>
    <w:rsid w:val="00EC097B"/>
    <w:rsid w:val="00ED4942"/>
    <w:rsid w:val="00F03882"/>
    <w:rsid w:val="00F36749"/>
    <w:rsid w:val="00F41ECE"/>
    <w:rsid w:val="00F46D12"/>
    <w:rsid w:val="00FE2AA7"/>
    <w:rsid w:val="00FE5DE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DA9"/>
  <w15:chartTrackingRefBased/>
  <w15:docId w15:val="{1EAC9B16-098D-DD43-86BD-DC7C3F0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F94"/>
    <w:rPr>
      <w:color w:val="0000FF"/>
      <w:u w:val="single"/>
    </w:rPr>
  </w:style>
  <w:style w:type="character" w:styleId="UnresolvedMention">
    <w:name w:val="Unresolved Mention"/>
    <w:basedOn w:val="DefaultParagraphFont"/>
    <w:uiPriority w:val="99"/>
    <w:semiHidden/>
    <w:unhideWhenUsed/>
    <w:rsid w:val="00687BC9"/>
    <w:rPr>
      <w:color w:val="605E5C"/>
      <w:shd w:val="clear" w:color="auto" w:fill="E1DFDD"/>
    </w:rPr>
  </w:style>
  <w:style w:type="character" w:customStyle="1" w:styleId="apple-converted-space">
    <w:name w:val="apple-converted-space"/>
    <w:basedOn w:val="DefaultParagraphFont"/>
    <w:rsid w:val="0005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2401">
      <w:bodyDiv w:val="1"/>
      <w:marLeft w:val="0"/>
      <w:marRight w:val="0"/>
      <w:marTop w:val="0"/>
      <w:marBottom w:val="0"/>
      <w:divBdr>
        <w:top w:val="none" w:sz="0" w:space="0" w:color="auto"/>
        <w:left w:val="none" w:sz="0" w:space="0" w:color="auto"/>
        <w:bottom w:val="none" w:sz="0" w:space="0" w:color="auto"/>
        <w:right w:val="none" w:sz="0" w:space="0" w:color="auto"/>
      </w:divBdr>
      <w:divsChild>
        <w:div w:id="1445492237">
          <w:marLeft w:val="0"/>
          <w:marRight w:val="0"/>
          <w:marTop w:val="0"/>
          <w:marBottom w:val="0"/>
          <w:divBdr>
            <w:top w:val="none" w:sz="0" w:space="0" w:color="auto"/>
            <w:left w:val="none" w:sz="0" w:space="0" w:color="auto"/>
            <w:bottom w:val="none" w:sz="0" w:space="0" w:color="auto"/>
            <w:right w:val="none" w:sz="0" w:space="0" w:color="auto"/>
          </w:divBdr>
        </w:div>
        <w:div w:id="1838573763">
          <w:marLeft w:val="0"/>
          <w:marRight w:val="0"/>
          <w:marTop w:val="0"/>
          <w:marBottom w:val="0"/>
          <w:divBdr>
            <w:top w:val="none" w:sz="0" w:space="0" w:color="auto"/>
            <w:left w:val="none" w:sz="0" w:space="0" w:color="auto"/>
            <w:bottom w:val="none" w:sz="0" w:space="0" w:color="auto"/>
            <w:right w:val="none" w:sz="0" w:space="0" w:color="auto"/>
          </w:divBdr>
        </w:div>
        <w:div w:id="793986237">
          <w:marLeft w:val="0"/>
          <w:marRight w:val="0"/>
          <w:marTop w:val="0"/>
          <w:marBottom w:val="0"/>
          <w:divBdr>
            <w:top w:val="none" w:sz="0" w:space="0" w:color="auto"/>
            <w:left w:val="none" w:sz="0" w:space="0" w:color="auto"/>
            <w:bottom w:val="none" w:sz="0" w:space="0" w:color="auto"/>
            <w:right w:val="none" w:sz="0" w:space="0" w:color="auto"/>
          </w:divBdr>
        </w:div>
        <w:div w:id="599266065">
          <w:marLeft w:val="0"/>
          <w:marRight w:val="0"/>
          <w:marTop w:val="0"/>
          <w:marBottom w:val="0"/>
          <w:divBdr>
            <w:top w:val="none" w:sz="0" w:space="0" w:color="auto"/>
            <w:left w:val="none" w:sz="0" w:space="0" w:color="auto"/>
            <w:bottom w:val="none" w:sz="0" w:space="0" w:color="auto"/>
            <w:right w:val="none" w:sz="0" w:space="0" w:color="auto"/>
          </w:divBdr>
        </w:div>
        <w:div w:id="31846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2lF0cr1YO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tersolution.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tersolution.be" TargetMode="External"/><Relationship Id="rId11" Type="http://schemas.openxmlformats.org/officeDocument/2006/relationships/hyperlink" Target="http://www.intersolution.be" TargetMode="External"/><Relationship Id="rId5" Type="http://schemas.openxmlformats.org/officeDocument/2006/relationships/image" Target="media/image2.jpeg"/><Relationship Id="rId10" Type="http://schemas.openxmlformats.org/officeDocument/2006/relationships/hyperlink" Target="mailto:press@intersolution.be" TargetMode="External"/><Relationship Id="rId4" Type="http://schemas.openxmlformats.org/officeDocument/2006/relationships/image" Target="media/image1.jpeg"/><Relationship Id="rId9" Type="http://schemas.openxmlformats.org/officeDocument/2006/relationships/hyperlink" Target="http://www.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7</cp:revision>
  <cp:lastPrinted>2025-01-15T14:03:00Z</cp:lastPrinted>
  <dcterms:created xsi:type="dcterms:W3CDTF">2025-01-26T12:48:00Z</dcterms:created>
  <dcterms:modified xsi:type="dcterms:W3CDTF">2025-02-04T10:50:00Z</dcterms:modified>
</cp:coreProperties>
</file>